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Lines="300" w:line="460" w:lineRule="exact"/>
        <w:jc w:val="center"/>
        <w:rPr>
          <w:rFonts w:ascii="Times New Roman" w:hAnsi="Times New Roman" w:eastAsia="黑体"/>
          <w:b/>
          <w:color w:val="auto"/>
          <w:sz w:val="44"/>
          <w:szCs w:val="44"/>
        </w:rPr>
      </w:pPr>
      <w:r>
        <w:rPr>
          <w:rFonts w:ascii="Times New Roman" w:hAnsi="Times New Roman" w:eastAsia="黑体"/>
          <w:b/>
          <w:color w:val="auto"/>
          <w:sz w:val="44"/>
          <w:szCs w:val="44"/>
        </w:rPr>
        <w:t>材料成型及控制工程</w:t>
      </w:r>
    </w:p>
    <w:p>
      <w:pPr>
        <w:pStyle w:val="15"/>
        <w:spacing w:beforeLines="50" w:afterLines="50" w:line="460" w:lineRule="exact"/>
        <w:jc w:val="center"/>
        <w:rPr>
          <w:rFonts w:ascii="Times New Roman" w:hAnsi="Times New Roman" w:eastAsia="黑体"/>
          <w:b/>
          <w:color w:val="auto"/>
          <w:sz w:val="44"/>
          <w:szCs w:val="44"/>
        </w:rPr>
      </w:pPr>
      <w:r>
        <w:rPr>
          <w:rFonts w:ascii="Times New Roman" w:hAnsi="Times New Roman"/>
          <w:b/>
          <w:color w:val="auto"/>
          <w:sz w:val="44"/>
          <w:szCs w:val="44"/>
        </w:rPr>
        <w:t>（Materials Forming and Control Engineering）</w:t>
      </w:r>
    </w:p>
    <w:p>
      <w:pPr>
        <w:spacing w:line="460" w:lineRule="exact"/>
        <w:ind w:right="-23"/>
        <w:jc w:val="center"/>
        <w:rPr>
          <w:rFonts w:eastAsia="黑体"/>
          <w:b/>
          <w:bCs/>
          <w:color w:val="auto"/>
          <w:sz w:val="44"/>
          <w:szCs w:val="44"/>
        </w:rPr>
      </w:pPr>
      <w:r>
        <w:rPr>
          <w:rFonts w:eastAsia="黑体"/>
          <w:b/>
          <w:bCs/>
          <w:color w:val="auto"/>
          <w:sz w:val="44"/>
          <w:szCs w:val="44"/>
        </w:rPr>
        <w:t>专业本科人才培养方案</w:t>
      </w:r>
    </w:p>
    <w:p>
      <w:pPr>
        <w:spacing w:line="460" w:lineRule="exact"/>
        <w:ind w:right="-23"/>
        <w:jc w:val="center"/>
        <w:rPr>
          <w:rFonts w:hint="eastAsia" w:eastAsia="黑体"/>
          <w:b w:val="0"/>
          <w:bCs w:val="0"/>
          <w:color w:val="auto"/>
          <w:sz w:val="40"/>
          <w:szCs w:val="40"/>
          <w:lang w:eastAsia="zh-CN"/>
        </w:rPr>
      </w:pPr>
      <w:r>
        <w:rPr>
          <w:rFonts w:hint="eastAsia" w:eastAsia="黑体"/>
          <w:b w:val="0"/>
          <w:bCs w:val="0"/>
          <w:color w:val="auto"/>
          <w:sz w:val="40"/>
          <w:szCs w:val="40"/>
          <w:lang w:eastAsia="zh-CN"/>
        </w:rPr>
        <w:t>（</w:t>
      </w:r>
      <w:r>
        <w:rPr>
          <w:rFonts w:hint="eastAsia" w:eastAsia="黑体"/>
          <w:b w:val="0"/>
          <w:bCs w:val="0"/>
          <w:color w:val="auto"/>
          <w:sz w:val="40"/>
          <w:szCs w:val="40"/>
          <w:lang w:val="en-US" w:eastAsia="zh-CN"/>
        </w:rPr>
        <w:t>2018版</w:t>
      </w:r>
      <w:r>
        <w:rPr>
          <w:rFonts w:hint="eastAsia" w:eastAsia="黑体"/>
          <w:b w:val="0"/>
          <w:bCs w:val="0"/>
          <w:color w:val="auto"/>
          <w:sz w:val="40"/>
          <w:szCs w:val="40"/>
          <w:lang w:eastAsia="zh-CN"/>
        </w:rPr>
        <w:t>）</w:t>
      </w:r>
    </w:p>
    <w:p>
      <w:pPr>
        <w:pStyle w:val="15"/>
        <w:spacing w:beforeLines="50" w:afterLines="50" w:line="460" w:lineRule="exact"/>
        <w:ind w:firstLine="472" w:firstLineChars="196"/>
        <w:rPr>
          <w:rFonts w:ascii="Times New Roman" w:hAnsi="Times New Roman"/>
          <w:b/>
          <w:color w:val="auto"/>
          <w:sz w:val="24"/>
          <w:szCs w:val="24"/>
        </w:rPr>
      </w:pPr>
    </w:p>
    <w:p>
      <w:pPr>
        <w:pStyle w:val="15"/>
        <w:spacing w:beforeLines="50" w:afterLines="50" w:line="460" w:lineRule="exact"/>
        <w:ind w:firstLine="472" w:firstLineChars="196"/>
        <w:rPr>
          <w:rFonts w:ascii="Times New Roman" w:hAnsi="Times New Roman" w:eastAsia="黑体"/>
          <w:b/>
          <w:color w:val="auto"/>
          <w:sz w:val="24"/>
          <w:szCs w:val="24"/>
        </w:rPr>
      </w:pPr>
      <w:r>
        <w:rPr>
          <w:rFonts w:ascii="Times New Roman" w:hAnsi="Times New Roman"/>
          <w:b/>
          <w:color w:val="auto"/>
          <w:sz w:val="24"/>
          <w:szCs w:val="24"/>
        </w:rPr>
        <w:t>一、材料成型及控制工程</w:t>
      </w:r>
      <w:r>
        <w:rPr>
          <w:rFonts w:ascii="Times New Roman" w:hAnsi="Times New Roman" w:eastAsia="黑体"/>
          <w:b/>
          <w:color w:val="auto"/>
          <w:sz w:val="24"/>
          <w:szCs w:val="24"/>
        </w:rPr>
        <w:t>080203</w:t>
      </w:r>
    </w:p>
    <w:p>
      <w:pPr>
        <w:pStyle w:val="15"/>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二、招生对象：</w:t>
      </w:r>
      <w:r>
        <w:rPr>
          <w:rFonts w:ascii="Times New Roman" w:hAnsi="Times New Roman"/>
          <w:color w:val="auto"/>
          <w:sz w:val="24"/>
          <w:szCs w:val="24"/>
        </w:rPr>
        <w:t>全日制高中毕业生</w:t>
      </w:r>
    </w:p>
    <w:p>
      <w:pPr>
        <w:pStyle w:val="15"/>
        <w:spacing w:before="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三、修业年限：</w:t>
      </w:r>
      <w:r>
        <w:rPr>
          <w:rFonts w:ascii="Times New Roman" w:hAnsi="Times New Roman"/>
          <w:color w:val="auto"/>
          <w:sz w:val="24"/>
          <w:szCs w:val="24"/>
        </w:rPr>
        <w:t>四年</w:t>
      </w:r>
    </w:p>
    <w:p>
      <w:pPr>
        <w:pStyle w:val="15"/>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四、授予学位：</w:t>
      </w:r>
      <w:r>
        <w:rPr>
          <w:rFonts w:ascii="Times New Roman" w:hAnsi="Times New Roman"/>
          <w:color w:val="auto"/>
          <w:sz w:val="24"/>
          <w:szCs w:val="24"/>
        </w:rPr>
        <w:t>工学学士</w:t>
      </w:r>
    </w:p>
    <w:p>
      <w:pPr>
        <w:pStyle w:val="15"/>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五、培养目标</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培养</w:t>
      </w:r>
      <w:r>
        <w:rPr>
          <w:rFonts w:ascii="Times New Roman" w:hAnsi="Times New Roman"/>
          <w:color w:val="auto"/>
          <w:sz w:val="24"/>
        </w:rPr>
        <w:t>适应国家和福建经济</w:t>
      </w:r>
      <w:r>
        <w:rPr>
          <w:rFonts w:hint="eastAsia" w:ascii="Times New Roman" w:hAnsi="Times New Roman"/>
          <w:color w:val="auto"/>
          <w:sz w:val="24"/>
        </w:rPr>
        <w:t>社会</w:t>
      </w:r>
      <w:r>
        <w:rPr>
          <w:rFonts w:ascii="Times New Roman" w:hAnsi="Times New Roman"/>
          <w:color w:val="auto"/>
          <w:sz w:val="24"/>
        </w:rPr>
        <w:t>发展</w:t>
      </w:r>
      <w:r>
        <w:rPr>
          <w:rFonts w:hint="eastAsia"/>
          <w:color w:val="auto"/>
          <w:sz w:val="24"/>
          <w:lang w:eastAsia="zh-CN"/>
        </w:rPr>
        <w:t>，</w:t>
      </w:r>
      <w:r>
        <w:rPr>
          <w:rFonts w:hint="eastAsia" w:ascii="Times New Roman" w:hAnsi="Times New Roman"/>
          <w:color w:val="auto"/>
          <w:sz w:val="24"/>
          <w:szCs w:val="24"/>
          <w:lang w:eastAsia="zh-CN"/>
        </w:rPr>
        <w:t>具有</w:t>
      </w:r>
      <w:r>
        <w:rPr>
          <w:rFonts w:hint="eastAsia" w:ascii="Times New Roman" w:hAnsi="Times New Roman"/>
          <w:color w:val="auto"/>
          <w:sz w:val="24"/>
          <w:szCs w:val="24"/>
        </w:rPr>
        <w:t>正确的世界观、人生观、价值观和</w:t>
      </w:r>
      <w:r>
        <w:rPr>
          <w:rFonts w:ascii="Times New Roman" w:hAnsi="Times New Roman"/>
          <w:color w:val="auto"/>
          <w:sz w:val="24"/>
          <w:szCs w:val="24"/>
        </w:rPr>
        <w:t>良好</w:t>
      </w:r>
      <w:r>
        <w:rPr>
          <w:rFonts w:hint="eastAsia" w:ascii="Times New Roman" w:hAnsi="Times New Roman"/>
          <w:color w:val="auto"/>
          <w:sz w:val="24"/>
          <w:szCs w:val="24"/>
        </w:rPr>
        <w:t>政治</w:t>
      </w:r>
      <w:r>
        <w:rPr>
          <w:rFonts w:ascii="Times New Roman" w:hAnsi="Times New Roman"/>
          <w:color w:val="auto"/>
          <w:sz w:val="24"/>
          <w:szCs w:val="24"/>
        </w:rPr>
        <w:t>思想道德品质</w:t>
      </w:r>
      <w:r>
        <w:rPr>
          <w:rFonts w:hint="eastAsia"/>
          <w:color w:val="auto"/>
          <w:sz w:val="24"/>
          <w:szCs w:val="24"/>
          <w:lang w:eastAsia="zh-CN"/>
        </w:rPr>
        <w:t>，</w:t>
      </w:r>
      <w:r>
        <w:rPr>
          <w:rFonts w:hint="eastAsia" w:ascii="Times New Roman" w:hAnsi="Times New Roman"/>
          <w:color w:val="auto"/>
          <w:sz w:val="24"/>
        </w:rPr>
        <w:t>具有扎实的自然科学基础和良好的人文素养，</w:t>
      </w:r>
      <w:r>
        <w:rPr>
          <w:rFonts w:hint="eastAsia" w:ascii="Times New Roman" w:hAnsi="Times New Roman" w:eastAsia="宋体" w:cs="Times New Roman"/>
          <w:color w:val="auto"/>
          <w:sz w:val="24"/>
        </w:rPr>
        <w:t>具备较好的机械</w:t>
      </w:r>
      <w:r>
        <w:rPr>
          <w:rFonts w:hint="eastAsia" w:ascii="Times New Roman" w:hAnsi="Times New Roman"/>
          <w:color w:val="auto"/>
          <w:sz w:val="24"/>
        </w:rPr>
        <w:t>和</w:t>
      </w:r>
      <w:r>
        <w:rPr>
          <w:rFonts w:hint="eastAsia" w:ascii="Times New Roman" w:hAnsi="Times New Roman" w:eastAsia="宋体" w:cs="Times New Roman"/>
          <w:color w:val="auto"/>
          <w:sz w:val="24"/>
        </w:rPr>
        <w:t>材料</w:t>
      </w:r>
      <w:r>
        <w:rPr>
          <w:rFonts w:hint="eastAsia" w:ascii="Times New Roman" w:hAnsi="Times New Roman"/>
          <w:color w:val="auto"/>
          <w:sz w:val="24"/>
        </w:rPr>
        <w:t>学科</w:t>
      </w:r>
      <w:r>
        <w:rPr>
          <w:rFonts w:hint="eastAsia" w:ascii="Times New Roman" w:hAnsi="Times New Roman" w:eastAsia="宋体" w:cs="Times New Roman"/>
          <w:color w:val="auto"/>
          <w:sz w:val="24"/>
        </w:rPr>
        <w:t>基础知识，系统掌握材料成型及控制工程专业基础理论和专业</w:t>
      </w:r>
      <w:r>
        <w:rPr>
          <w:rFonts w:hint="eastAsia" w:ascii="Times New Roman" w:hAnsi="Times New Roman"/>
          <w:color w:val="auto"/>
          <w:sz w:val="24"/>
        </w:rPr>
        <w:t>技术，具有创新精神、社会责任感和国际交流能力，能够在材料成型及控制工程等相关领域从事设计制造、技术开发、科学研究和生产组织管理等工作，预</w:t>
      </w:r>
      <w:r>
        <w:rPr>
          <w:rFonts w:ascii="Times New Roman" w:hAnsi="Times New Roman"/>
          <w:color w:val="auto"/>
          <w:sz w:val="24"/>
        </w:rPr>
        <w:t>期毕业后五年左右能够成长为材料成型及控制工程及其相关领域的应用型高级</w:t>
      </w:r>
      <w:r>
        <w:rPr>
          <w:rFonts w:hint="eastAsia" w:ascii="Times New Roman" w:hAnsi="Times New Roman"/>
          <w:color w:val="auto"/>
          <w:sz w:val="24"/>
        </w:rPr>
        <w:t>专业工程</w:t>
      </w:r>
      <w:r>
        <w:rPr>
          <w:rFonts w:ascii="Times New Roman" w:hAnsi="Times New Roman"/>
          <w:color w:val="auto"/>
          <w:sz w:val="24"/>
        </w:rPr>
        <w:t>人才。</w:t>
      </w:r>
      <w:r>
        <w:rPr>
          <w:rFonts w:ascii="Times New Roman" w:hAnsi="Times New Roman"/>
          <w:color w:val="auto"/>
          <w:sz w:val="24"/>
          <w:szCs w:val="24"/>
        </w:rPr>
        <w:t>具体培养目标分解如下：</w:t>
      </w:r>
    </w:p>
    <w:p>
      <w:pPr>
        <w:spacing w:line="360" w:lineRule="auto"/>
        <w:ind w:firstLine="480"/>
        <w:rPr>
          <w:rFonts w:ascii="Times New Roman" w:hAnsi="Times New Roman"/>
          <w:color w:val="auto"/>
          <w:sz w:val="24"/>
        </w:rPr>
      </w:pPr>
      <w:r>
        <w:rPr>
          <w:rFonts w:hint="eastAsia"/>
          <w:color w:val="auto"/>
          <w:sz w:val="24"/>
          <w:lang w:eastAsia="zh-CN"/>
        </w:rPr>
        <w:t>目标</w:t>
      </w:r>
      <w:r>
        <w:rPr>
          <w:rFonts w:hint="eastAsia"/>
          <w:color w:val="auto"/>
          <w:sz w:val="24"/>
          <w:lang w:val="en-US" w:eastAsia="zh-CN"/>
        </w:rPr>
        <w:t>1：</w:t>
      </w:r>
      <w:r>
        <w:rPr>
          <w:rFonts w:hint="eastAsia" w:ascii="Times New Roman" w:hAnsi="Times New Roman"/>
          <w:color w:val="auto"/>
          <w:sz w:val="24"/>
        </w:rPr>
        <w:t>能够适应现代工程技术的发展，融合多学科知识，</w:t>
      </w:r>
      <w:r>
        <w:rPr>
          <w:rFonts w:hint="eastAsia" w:ascii="Times New Roman" w:hAnsi="Times New Roman" w:eastAsia="宋体" w:cs="Times New Roman"/>
          <w:color w:val="auto"/>
          <w:sz w:val="24"/>
        </w:rPr>
        <w:t>系统掌握材料成型及控制工程专业基础理论和专业</w:t>
      </w:r>
      <w:r>
        <w:rPr>
          <w:rFonts w:hint="eastAsia" w:ascii="Times New Roman" w:hAnsi="Times New Roman"/>
          <w:color w:val="auto"/>
          <w:sz w:val="24"/>
        </w:rPr>
        <w:t>技术。</w:t>
      </w:r>
    </w:p>
    <w:p>
      <w:pPr>
        <w:spacing w:line="360" w:lineRule="auto"/>
        <w:ind w:firstLine="480"/>
        <w:rPr>
          <w:rFonts w:ascii="Times New Roman" w:hAnsi="Times New Roman"/>
          <w:color w:val="auto"/>
          <w:sz w:val="24"/>
        </w:rPr>
      </w:pPr>
      <w:r>
        <w:rPr>
          <w:rFonts w:hint="eastAsia"/>
          <w:color w:val="auto"/>
          <w:sz w:val="24"/>
          <w:lang w:eastAsia="zh-CN"/>
        </w:rPr>
        <w:t>目标</w:t>
      </w:r>
      <w:r>
        <w:rPr>
          <w:rFonts w:hint="eastAsia"/>
          <w:color w:val="auto"/>
          <w:sz w:val="24"/>
          <w:lang w:val="en-US" w:eastAsia="zh-CN"/>
        </w:rPr>
        <w:t>2：</w:t>
      </w:r>
      <w:r>
        <w:rPr>
          <w:rFonts w:hint="eastAsia" w:ascii="Times New Roman" w:hAnsi="Times New Roman"/>
          <w:color w:val="auto"/>
          <w:sz w:val="24"/>
        </w:rPr>
        <w:t>能够独立解决专业现场实际工程技术问题，合理有效地制定技术和管理解决方案，符合行业和企业发展的需要。</w:t>
      </w:r>
    </w:p>
    <w:p>
      <w:pPr>
        <w:spacing w:line="360" w:lineRule="auto"/>
        <w:ind w:firstLine="480"/>
        <w:rPr>
          <w:rFonts w:ascii="Times New Roman" w:hAnsi="Times New Roman"/>
          <w:color w:val="auto"/>
          <w:sz w:val="24"/>
        </w:rPr>
      </w:pPr>
      <w:r>
        <w:rPr>
          <w:rFonts w:hint="eastAsia"/>
          <w:color w:val="auto"/>
          <w:sz w:val="24"/>
          <w:lang w:eastAsia="zh-CN"/>
        </w:rPr>
        <w:t>目标</w:t>
      </w:r>
      <w:r>
        <w:rPr>
          <w:rFonts w:hint="eastAsia"/>
          <w:color w:val="auto"/>
          <w:sz w:val="24"/>
          <w:lang w:val="en-US" w:eastAsia="zh-CN"/>
        </w:rPr>
        <w:t>3：</w:t>
      </w:r>
      <w:r>
        <w:rPr>
          <w:rFonts w:hint="eastAsia" w:ascii="Times New Roman" w:hAnsi="Times New Roman"/>
          <w:color w:val="auto"/>
          <w:sz w:val="24"/>
        </w:rPr>
        <w:t>具备高尚的职业道德、较强的团队协作精神和良好的沟通及交流能力。</w:t>
      </w:r>
    </w:p>
    <w:p>
      <w:pPr>
        <w:spacing w:line="360" w:lineRule="auto"/>
        <w:ind w:firstLine="480" w:firstLineChars="200"/>
        <w:rPr>
          <w:rFonts w:ascii="Times New Roman" w:hAnsi="Times New Roman"/>
          <w:b/>
          <w:color w:val="auto"/>
          <w:sz w:val="24"/>
          <w:szCs w:val="24"/>
        </w:rPr>
      </w:pPr>
      <w:r>
        <w:rPr>
          <w:rFonts w:hint="eastAsia"/>
          <w:color w:val="auto"/>
          <w:sz w:val="24"/>
          <w:lang w:eastAsia="zh-CN"/>
        </w:rPr>
        <w:t>目标</w:t>
      </w:r>
      <w:r>
        <w:rPr>
          <w:rFonts w:hint="eastAsia"/>
          <w:color w:val="auto"/>
          <w:sz w:val="24"/>
          <w:lang w:val="en-US" w:eastAsia="zh-CN"/>
        </w:rPr>
        <w:t>4：</w:t>
      </w:r>
      <w:r>
        <w:rPr>
          <w:rFonts w:hint="eastAsia" w:ascii="Times New Roman" w:hAnsi="Times New Roman"/>
          <w:color w:val="auto"/>
          <w:sz w:val="24"/>
        </w:rPr>
        <w:t>具有一定的创新精神和国际化视野，具备继续深造或终身学习能力，不断适应社会经济和技术发展的需要。</w:t>
      </w:r>
    </w:p>
    <w:p>
      <w:pPr>
        <w:pStyle w:val="15"/>
        <w:spacing w:beforeLines="50" w:afterLines="50" w:line="460" w:lineRule="exact"/>
        <w:ind w:firstLine="482" w:firstLineChars="200"/>
        <w:rPr>
          <w:rFonts w:ascii="Times New Roman" w:hAnsi="Times New Roman"/>
          <w:b/>
          <w:color w:val="auto"/>
          <w:sz w:val="24"/>
          <w:szCs w:val="24"/>
        </w:rPr>
      </w:pPr>
      <w:bookmarkStart w:id="9" w:name="_GoBack"/>
      <w:bookmarkEnd w:id="9"/>
      <w:r>
        <w:rPr>
          <w:rFonts w:ascii="Times New Roman" w:hAnsi="Times New Roman"/>
          <w:b/>
          <w:color w:val="auto"/>
          <w:sz w:val="24"/>
          <w:szCs w:val="24"/>
        </w:rPr>
        <w:t>六、毕业要求</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本专业学生主要学习材料成型及控制工程与相关领域的基础理论和应用技术，受到机械学和材料学设计方法和实践的基本训练，系统掌握专业基础理论和工程应用的基本能力：</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毕业生应获得以下十二方面的知识和能力：</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olor w:val="auto"/>
          <w:sz w:val="24"/>
          <w:szCs w:val="24"/>
        </w:rPr>
        <w:t>1）</w:t>
      </w:r>
      <w:r>
        <w:rPr>
          <w:rFonts w:ascii="Times New Roman" w:hAnsi="Times New Roman"/>
          <w:b/>
          <w:color w:val="auto"/>
          <w:sz w:val="24"/>
          <w:szCs w:val="24"/>
        </w:rPr>
        <w:t>（工程知识</w:t>
      </w:r>
      <w:r>
        <w:rPr>
          <w:rFonts w:ascii="Times New Roman" w:hAnsi="Times New Roman" w:cs="Times New Roman"/>
          <w:b/>
          <w:color w:val="auto"/>
          <w:sz w:val="24"/>
          <w:szCs w:val="24"/>
        </w:rPr>
        <w:t>）</w:t>
      </w:r>
      <w:r>
        <w:rPr>
          <w:rFonts w:ascii="Times New Roman" w:hAnsi="Times New Roman" w:cs="Times New Roman"/>
          <w:color w:val="auto"/>
          <w:sz w:val="24"/>
          <w:szCs w:val="24"/>
        </w:rPr>
        <w:t>能够将数学、自然科学、工程基础和专业知识用于</w:t>
      </w:r>
      <w:r>
        <w:rPr>
          <w:rFonts w:hint="eastAsia" w:ascii="Times New Roman" w:hAnsi="Times New Roman" w:cs="Times New Roman"/>
          <w:color w:val="auto"/>
          <w:sz w:val="24"/>
          <w:szCs w:val="24"/>
        </w:rPr>
        <w:t>分析和</w:t>
      </w:r>
      <w:r>
        <w:rPr>
          <w:rFonts w:ascii="Times New Roman" w:hAnsi="Times New Roman" w:cs="Times New Roman"/>
          <w:color w:val="auto"/>
          <w:sz w:val="24"/>
          <w:szCs w:val="24"/>
        </w:rPr>
        <w:t>解决材料成型及控制</w:t>
      </w:r>
      <w:r>
        <w:rPr>
          <w:rFonts w:hint="eastAsia" w:ascii="Times New Roman" w:hAnsi="Times New Roman" w:cs="Times New Roman"/>
          <w:color w:val="auto"/>
          <w:sz w:val="24"/>
          <w:szCs w:val="24"/>
        </w:rPr>
        <w:t>工程</w:t>
      </w:r>
      <w:r>
        <w:rPr>
          <w:rFonts w:ascii="Times New Roman" w:hAnsi="Times New Roman" w:cs="Times New Roman"/>
          <w:color w:val="auto"/>
          <w:sz w:val="24"/>
          <w:szCs w:val="24"/>
        </w:rPr>
        <w:t>领域中</w:t>
      </w:r>
      <w:r>
        <w:rPr>
          <w:rFonts w:hint="eastAsia" w:ascii="Times New Roman" w:hAnsi="Times New Roman" w:cs="Times New Roman"/>
          <w:color w:val="auto"/>
          <w:sz w:val="24"/>
          <w:szCs w:val="24"/>
        </w:rPr>
        <w:t>设计、制造等方面</w:t>
      </w:r>
      <w:r>
        <w:rPr>
          <w:rFonts w:ascii="Times New Roman" w:hAnsi="Times New Roman" w:cs="Times New Roman"/>
          <w:color w:val="auto"/>
          <w:sz w:val="24"/>
          <w:szCs w:val="24"/>
        </w:rPr>
        <w:t>复杂工程问题。</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b/>
          <w:color w:val="auto"/>
          <w:sz w:val="24"/>
          <w:szCs w:val="24"/>
        </w:rPr>
        <w:t>（问题分析）</w:t>
      </w:r>
      <w:r>
        <w:rPr>
          <w:rFonts w:ascii="Times New Roman" w:hAnsi="Times New Roman" w:cs="Times New Roman"/>
          <w:color w:val="auto"/>
          <w:sz w:val="24"/>
        </w:rPr>
        <w:t>能够应用数学、自然科学和工程科学的基本原理</w:t>
      </w:r>
      <w:r>
        <w:rPr>
          <w:rFonts w:hint="eastAsia" w:ascii="Times New Roman" w:hAnsi="Times New Roman" w:cs="Times New Roman"/>
          <w:color w:val="auto"/>
          <w:sz w:val="24"/>
        </w:rPr>
        <w:t>，建立合适的模型，识别</w:t>
      </w:r>
      <w:r>
        <w:rPr>
          <w:rFonts w:ascii="Times New Roman" w:hAnsi="Times New Roman" w:cs="Times New Roman"/>
          <w:color w:val="auto"/>
          <w:sz w:val="24"/>
        </w:rPr>
        <w:t>、</w:t>
      </w:r>
      <w:r>
        <w:rPr>
          <w:rFonts w:hint="eastAsia" w:ascii="Times New Roman" w:hAnsi="Times New Roman" w:cs="Times New Roman"/>
          <w:color w:val="auto"/>
          <w:sz w:val="24"/>
        </w:rPr>
        <w:t>表达</w:t>
      </w:r>
      <w:r>
        <w:rPr>
          <w:rFonts w:ascii="Times New Roman" w:hAnsi="Times New Roman" w:cs="Times New Roman"/>
          <w:color w:val="auto"/>
          <w:sz w:val="24"/>
        </w:rPr>
        <w:t>、并通过文献研究分</w:t>
      </w:r>
      <w:r>
        <w:rPr>
          <w:rFonts w:ascii="Times New Roman" w:hAnsi="Times New Roman" w:cs="Times New Roman"/>
          <w:color w:val="auto"/>
          <w:sz w:val="24"/>
          <w:szCs w:val="24"/>
        </w:rPr>
        <w:t>析</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领域复杂工程问题，以获得有效结论。</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w:t>
      </w:r>
      <w:r>
        <w:rPr>
          <w:rFonts w:ascii="Times New Roman" w:hAnsi="Times New Roman" w:cs="Times New Roman"/>
          <w:b/>
          <w:color w:val="auto"/>
          <w:sz w:val="24"/>
          <w:szCs w:val="24"/>
        </w:rPr>
        <w:t>（设计/开发解决方案）</w:t>
      </w:r>
      <w:r>
        <w:rPr>
          <w:rFonts w:ascii="Times New Roman" w:hAnsi="Times New Roman" w:cs="Times New Roman"/>
          <w:color w:val="auto"/>
          <w:sz w:val="24"/>
          <w:szCs w:val="24"/>
        </w:rPr>
        <w:t>能够设计针对</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领域复杂工程问题的解决方案，设计满足特定需求的系统、单元（部件）或工艺流程，并能够在设计环节中体现创新意识，综合考虑社会、法律、安全、健康、文化、环境等制约因素。</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（4）</w:t>
      </w:r>
      <w:r>
        <w:rPr>
          <w:rFonts w:ascii="Times New Roman" w:hAnsi="Times New Roman" w:cs="Times New Roman"/>
          <w:b/>
          <w:color w:val="auto"/>
          <w:sz w:val="24"/>
          <w:szCs w:val="24"/>
        </w:rPr>
        <w:t>（研究）</w:t>
      </w:r>
      <w:r>
        <w:rPr>
          <w:rFonts w:ascii="Times New Roman" w:hAnsi="Times New Roman" w:cs="Times New Roman"/>
          <w:color w:val="auto"/>
          <w:sz w:val="24"/>
          <w:szCs w:val="24"/>
        </w:rPr>
        <w:t>能够基于科学原理并采用科学方法对</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领域复杂工程问题进行研究，包括设计实验、分析与解释数据、并通过信息综合得到合理有效的结论。</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b/>
          <w:color w:val="auto"/>
          <w:sz w:val="24"/>
          <w:szCs w:val="24"/>
        </w:rPr>
        <w:t>（使用现代工具）</w:t>
      </w:r>
      <w:r>
        <w:rPr>
          <w:rFonts w:ascii="Times New Roman" w:hAnsi="Times New Roman" w:cs="Times New Roman"/>
          <w:color w:val="auto"/>
          <w:sz w:val="24"/>
          <w:szCs w:val="24"/>
        </w:rPr>
        <w:t>能够针对</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领域复杂工程问题，开发、选择与使用恰当的技术、资源、现代工程工具、现代信息技术工具，包括对复杂工程问题的预测与模拟，并能够理解其局限性。</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（6）</w:t>
      </w:r>
      <w:r>
        <w:rPr>
          <w:rFonts w:ascii="Times New Roman" w:hAnsi="Times New Roman" w:cs="Times New Roman"/>
          <w:b/>
          <w:color w:val="auto"/>
          <w:sz w:val="24"/>
          <w:szCs w:val="24"/>
        </w:rPr>
        <w:t>（工程与社会）</w:t>
      </w:r>
      <w:r>
        <w:rPr>
          <w:rFonts w:ascii="Times New Roman" w:hAnsi="Times New Roman" w:cs="Times New Roman"/>
          <w:color w:val="auto"/>
          <w:sz w:val="24"/>
          <w:szCs w:val="24"/>
        </w:rPr>
        <w:t>能够基于</w:t>
      </w:r>
      <w:r>
        <w:rPr>
          <w:rFonts w:hint="eastAsia" w:ascii="Times New Roman" w:hAnsi="Times New Roman" w:cs="Times New Roman"/>
          <w:color w:val="auto"/>
          <w:sz w:val="24"/>
          <w:szCs w:val="24"/>
        </w:rPr>
        <w:t>材料成型及控制工程相关背景知识</w:t>
      </w:r>
      <w:r>
        <w:rPr>
          <w:rFonts w:ascii="Times New Roman" w:hAnsi="Times New Roman" w:cs="Times New Roman"/>
          <w:color w:val="auto"/>
          <w:sz w:val="24"/>
          <w:szCs w:val="24"/>
        </w:rPr>
        <w:t>进行合理分析，评价专业工程实践和复杂工程问题解决方案对社会、健康、安全、法律以及文化的影响，并理解应承担的责任。</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（7）</w:t>
      </w:r>
      <w:r>
        <w:rPr>
          <w:rFonts w:ascii="Times New Roman" w:hAnsi="Times New Roman" w:cs="Times New Roman"/>
          <w:b/>
          <w:color w:val="auto"/>
          <w:sz w:val="24"/>
          <w:szCs w:val="24"/>
        </w:rPr>
        <w:t>（环境和可持续发展）</w:t>
      </w:r>
      <w:r>
        <w:rPr>
          <w:rFonts w:ascii="Times New Roman" w:hAnsi="Times New Roman" w:cs="Times New Roman"/>
          <w:color w:val="auto"/>
          <w:sz w:val="24"/>
          <w:szCs w:val="24"/>
        </w:rPr>
        <w:t>能够理解和评价针对</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领域复杂工程问题的工程实践对环境、社会可持续发展的影响。</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（8）</w:t>
      </w:r>
      <w:r>
        <w:rPr>
          <w:rFonts w:ascii="Times New Roman" w:hAnsi="Times New Roman" w:cs="Times New Roman"/>
          <w:b/>
          <w:color w:val="auto"/>
          <w:sz w:val="24"/>
          <w:szCs w:val="24"/>
        </w:rPr>
        <w:t>（职业规范）</w:t>
      </w:r>
      <w:r>
        <w:rPr>
          <w:rFonts w:ascii="Times New Roman" w:hAnsi="Times New Roman" w:cs="Times New Roman"/>
          <w:color w:val="auto"/>
          <w:sz w:val="24"/>
          <w:szCs w:val="24"/>
        </w:rPr>
        <w:t>具有人文社会科学素养、社会责任感，能够在</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领域实践中理解并遵守工程职业道德和规范，履行责任。</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（9）</w:t>
      </w:r>
      <w:r>
        <w:rPr>
          <w:rFonts w:ascii="Times New Roman" w:hAnsi="Times New Roman" w:cs="Times New Roman"/>
          <w:b/>
          <w:color w:val="auto"/>
          <w:sz w:val="24"/>
          <w:szCs w:val="24"/>
        </w:rPr>
        <w:t>（个人和团队）</w:t>
      </w:r>
      <w:r>
        <w:rPr>
          <w:rFonts w:ascii="Times New Roman" w:hAnsi="Times New Roman" w:cs="Times New Roman"/>
          <w:color w:val="auto"/>
          <w:sz w:val="24"/>
          <w:szCs w:val="24"/>
        </w:rPr>
        <w:t>能够在</w:t>
      </w:r>
      <w:r>
        <w:rPr>
          <w:rFonts w:hint="eastAsia" w:ascii="Times New Roman" w:hAnsi="Times New Roman" w:cs="Times New Roman"/>
          <w:color w:val="auto"/>
          <w:sz w:val="24"/>
          <w:szCs w:val="24"/>
        </w:rPr>
        <w:t>具有</w:t>
      </w:r>
      <w:r>
        <w:rPr>
          <w:rFonts w:ascii="Times New Roman" w:hAnsi="Times New Roman" w:cs="Times New Roman"/>
          <w:color w:val="auto"/>
          <w:sz w:val="24"/>
          <w:szCs w:val="24"/>
        </w:rPr>
        <w:t>多学科背景的团队中承担个体、团队成员以及负责人的角色。</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（10）</w:t>
      </w:r>
      <w:r>
        <w:rPr>
          <w:rFonts w:ascii="Times New Roman" w:hAnsi="Times New Roman" w:cs="Times New Roman"/>
          <w:b/>
          <w:color w:val="auto"/>
          <w:sz w:val="24"/>
          <w:szCs w:val="24"/>
        </w:rPr>
        <w:t>（沟通）</w:t>
      </w:r>
      <w:r>
        <w:rPr>
          <w:rFonts w:ascii="Times New Roman" w:hAnsi="Times New Roman" w:cs="Times New Roman"/>
          <w:color w:val="auto"/>
          <w:sz w:val="24"/>
          <w:szCs w:val="24"/>
        </w:rPr>
        <w:t>能够就</w:t>
      </w:r>
      <w:r>
        <w:rPr>
          <w:rFonts w:hint="eastAsia" w:ascii="Times New Roman" w:hAnsi="Times New Roman" w:cs="Times New Roman"/>
          <w:color w:val="auto"/>
          <w:sz w:val="24"/>
          <w:szCs w:val="24"/>
        </w:rPr>
        <w:t>材料成型及控制工程</w:t>
      </w:r>
      <w:r>
        <w:rPr>
          <w:rFonts w:ascii="Times New Roman" w:hAnsi="Times New Roman" w:cs="Times New Roman"/>
          <w:color w:val="auto"/>
          <w:sz w:val="24"/>
          <w:szCs w:val="24"/>
        </w:rPr>
        <w:t>领域复杂工程问题与业界同行及社会公众进行有效沟通和交流，包括撰写报告和设计文稿、陈述发言、清晰表达或回应指令。并具备一定的国际视野，能够在跨文化背景下进行沟通和交流。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（11）</w:t>
      </w:r>
      <w:r>
        <w:rPr>
          <w:rFonts w:ascii="Times New Roman" w:hAnsi="Times New Roman" w:cs="Times New Roman"/>
          <w:b/>
          <w:color w:val="auto"/>
          <w:sz w:val="24"/>
          <w:szCs w:val="24"/>
        </w:rPr>
        <w:t>（项目管理）</w:t>
      </w:r>
      <w:r>
        <w:rPr>
          <w:rFonts w:ascii="Times New Roman" w:hAnsi="Times New Roman" w:cs="Times New Roman"/>
          <w:color w:val="auto"/>
          <w:sz w:val="24"/>
          <w:szCs w:val="24"/>
        </w:rPr>
        <w:t>理解并掌握工程管理原理与经济决策方法，并能在多学科环境中应用。</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（12）</w:t>
      </w:r>
      <w:r>
        <w:rPr>
          <w:rFonts w:ascii="Times New Roman" w:hAnsi="Times New Roman" w:cs="Times New Roman"/>
          <w:b/>
          <w:color w:val="auto"/>
          <w:sz w:val="24"/>
          <w:szCs w:val="24"/>
        </w:rPr>
        <w:t>（终身学习）</w:t>
      </w:r>
      <w:r>
        <w:rPr>
          <w:rFonts w:ascii="Times New Roman" w:hAnsi="Times New Roman" w:cs="Times New Roman"/>
          <w:color w:val="auto"/>
          <w:sz w:val="24"/>
          <w:szCs w:val="24"/>
        </w:rPr>
        <w:t>具有自主学习和终身学习的意识，有不断学习</w:t>
      </w:r>
      <w:r>
        <w:rPr>
          <w:rFonts w:hint="eastAsia" w:ascii="Times New Roman" w:hAnsi="Times New Roman" w:cs="Times New Roman"/>
          <w:color w:val="auto"/>
          <w:sz w:val="24"/>
          <w:szCs w:val="24"/>
        </w:rPr>
        <w:t>、创新和适应</w:t>
      </w:r>
      <w:r>
        <w:rPr>
          <w:rFonts w:ascii="Times New Roman" w:hAnsi="Times New Roman" w:cs="Times New Roman"/>
          <w:color w:val="auto"/>
          <w:sz w:val="24"/>
          <w:szCs w:val="24"/>
        </w:rPr>
        <w:t>发展的能力。</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七、主干学科</w:t>
      </w:r>
    </w:p>
    <w:p>
      <w:pPr>
        <w:pStyle w:val="15"/>
        <w:spacing w:beforeLines="50" w:afterLines="50" w:line="460" w:lineRule="exact"/>
        <w:ind w:firstLine="480" w:firstLineChars="200"/>
        <w:rPr>
          <w:rFonts w:ascii="Times New Roman" w:hAnsi="Times New Roman"/>
          <w:b/>
          <w:color w:val="auto"/>
          <w:sz w:val="24"/>
          <w:szCs w:val="24"/>
        </w:rPr>
      </w:pPr>
      <w:r>
        <w:rPr>
          <w:rFonts w:ascii="Times New Roman" w:hAnsi="Times New Roman"/>
          <w:color w:val="auto"/>
          <w:sz w:val="24"/>
          <w:szCs w:val="24"/>
        </w:rPr>
        <w:t>机械设计及其自动化、材料科学与工程</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八、核心课程</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专业基础核心课程：机械制图、</w:t>
      </w:r>
      <w:r>
        <w:rPr>
          <w:rFonts w:hint="eastAsia" w:ascii="Times New Roman" w:hAnsi="Times New Roman"/>
          <w:color w:val="auto"/>
          <w:sz w:val="24"/>
          <w:szCs w:val="24"/>
        </w:rPr>
        <w:t>机械原理、机械设计、</w:t>
      </w:r>
      <w:r>
        <w:rPr>
          <w:rFonts w:ascii="Times New Roman" w:hAnsi="Times New Roman"/>
          <w:color w:val="auto"/>
          <w:sz w:val="24"/>
          <w:szCs w:val="24"/>
        </w:rPr>
        <w:t>机械制造技术基础、</w:t>
      </w:r>
      <w:r>
        <w:rPr>
          <w:rFonts w:hint="eastAsia" w:ascii="Times New Roman" w:hAnsi="Times New Roman"/>
          <w:color w:val="auto"/>
          <w:sz w:val="24"/>
          <w:szCs w:val="24"/>
        </w:rPr>
        <w:t>工程材料与热处理、冲压成形工艺与模具设计、塑料成型工艺与模具设计、压铸工艺与模具设计、</w:t>
      </w:r>
      <w:r>
        <w:rPr>
          <w:rFonts w:ascii="Times New Roman" w:hAnsi="Times New Roman"/>
          <w:color w:val="auto"/>
          <w:sz w:val="24"/>
          <w:szCs w:val="24"/>
        </w:rPr>
        <w:t>成型产品数字化创新设计</w:t>
      </w:r>
      <w:r>
        <w:rPr>
          <w:rFonts w:hint="eastAsia" w:ascii="Times New Roman" w:hAnsi="Times New Roman"/>
          <w:color w:val="auto"/>
          <w:sz w:val="24"/>
          <w:szCs w:val="24"/>
        </w:rPr>
        <w:t>、</w:t>
      </w:r>
      <w:r>
        <w:rPr>
          <w:rFonts w:ascii="Times New Roman" w:hAnsi="Times New Roman"/>
          <w:color w:val="auto"/>
          <w:sz w:val="24"/>
          <w:szCs w:val="24"/>
        </w:rPr>
        <w:t>模具制造</w:t>
      </w:r>
      <w:r>
        <w:rPr>
          <w:rFonts w:hint="eastAsia" w:ascii="Times New Roman" w:hAnsi="Times New Roman"/>
          <w:color w:val="auto"/>
          <w:sz w:val="24"/>
          <w:szCs w:val="24"/>
        </w:rPr>
        <w:t>工艺学及自动化、材料成型设备及自动化</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九、主要实践性教学环节</w:t>
      </w:r>
    </w:p>
    <w:p>
      <w:pPr>
        <w:pStyle w:val="15"/>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金工实习、机械课程设计、</w:t>
      </w:r>
      <w:r>
        <w:rPr>
          <w:rFonts w:hint="eastAsia" w:ascii="Times New Roman" w:hAnsi="Times New Roman"/>
          <w:color w:val="auto"/>
          <w:sz w:val="24"/>
          <w:szCs w:val="24"/>
        </w:rPr>
        <w:t>模具拆装与检测综合实践、产品创新设计综合实践、模具课程设计、模具制造实践、模具柔性制造与成型自动化实践、生产实习、</w:t>
      </w:r>
      <w:r>
        <w:rPr>
          <w:rFonts w:ascii="Times New Roman" w:hAnsi="Times New Roman"/>
          <w:color w:val="auto"/>
          <w:sz w:val="24"/>
          <w:szCs w:val="24"/>
        </w:rPr>
        <w:t>毕业设计</w:t>
      </w:r>
    </w:p>
    <w:p>
      <w:pPr>
        <w:pStyle w:val="15"/>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十、主要专业实验</w:t>
      </w:r>
    </w:p>
    <w:p>
      <w:pPr>
        <w:pStyle w:val="15"/>
        <w:spacing w:beforeLines="50" w:afterLines="50" w:line="460" w:lineRule="exact"/>
        <w:ind w:firstLine="480" w:firstLineChars="200"/>
        <w:rPr>
          <w:rFonts w:ascii="Times New Roman" w:hAnsi="Times New Roman"/>
          <w:color w:val="auto"/>
          <w:sz w:val="24"/>
          <w:szCs w:val="24"/>
        </w:rPr>
      </w:pPr>
      <w:r>
        <w:rPr>
          <w:rFonts w:ascii="Times New Roman" w:hAnsi="Times New Roman"/>
          <w:color w:val="auto"/>
          <w:sz w:val="24"/>
          <w:szCs w:val="24"/>
        </w:rPr>
        <w:t>大学物理实验、工程材料综合实验、材料成型工艺过程综合实验</w:t>
      </w:r>
    </w:p>
    <w:p>
      <w:pPr>
        <w:spacing w:beforeLines="50" w:afterLines="50" w:line="460" w:lineRule="exact"/>
        <w:ind w:firstLine="482" w:firstLineChars="200"/>
        <w:rPr>
          <w:color w:val="auto"/>
          <w:sz w:val="24"/>
        </w:rPr>
      </w:pPr>
      <w:r>
        <w:rPr>
          <w:b/>
          <w:color w:val="auto"/>
          <w:sz w:val="24"/>
        </w:rPr>
        <w:t>十一、课程与毕业要求关系矩阵</w:t>
      </w:r>
    </w:p>
    <w:p>
      <w:pPr>
        <w:spacing w:line="460" w:lineRule="exact"/>
        <w:ind w:firstLine="480" w:firstLineChars="200"/>
        <w:rPr>
          <w:color w:val="auto"/>
          <w:sz w:val="24"/>
        </w:rPr>
      </w:pPr>
      <w:r>
        <w:rPr>
          <w:color w:val="auto"/>
          <w:sz w:val="24"/>
        </w:rPr>
        <w:t>课程与毕业要求关系矩阵见表（表一）。</w:t>
      </w:r>
    </w:p>
    <w:p>
      <w:pPr>
        <w:pStyle w:val="11"/>
        <w:spacing w:beforeLines="50" w:afterLines="50" w:line="460" w:lineRule="exact"/>
        <w:ind w:firstLine="482"/>
        <w:rPr>
          <w:rFonts w:eastAsia="宋体"/>
          <w:b/>
          <w:color w:val="auto"/>
          <w:szCs w:val="22"/>
        </w:rPr>
      </w:pPr>
      <w:r>
        <w:rPr>
          <w:rFonts w:eastAsia="宋体"/>
          <w:b/>
          <w:color w:val="auto"/>
          <w:szCs w:val="22"/>
        </w:rPr>
        <w:t>十二、教学安排</w:t>
      </w:r>
    </w:p>
    <w:p>
      <w:pPr>
        <w:spacing w:line="460" w:lineRule="exact"/>
        <w:ind w:firstLine="480" w:firstLineChars="200"/>
        <w:rPr>
          <w:color w:val="auto"/>
          <w:sz w:val="24"/>
        </w:rPr>
      </w:pPr>
      <w:r>
        <w:rPr>
          <w:color w:val="auto"/>
          <w:sz w:val="24"/>
        </w:rPr>
        <w:t>包含四部分：（1）教学总体安排表（表二）；（2）课程设置及各学期学时学分分配表（表三）；（3）各学期理论教学学时分配表（表四）；（4）毕业最低学分及理论教学与实践教学比例要求（表五）。</w:t>
      </w:r>
    </w:p>
    <w:p>
      <w:pPr>
        <w:spacing w:beforeLines="50" w:afterLines="50" w:line="460" w:lineRule="exact"/>
        <w:ind w:firstLine="482" w:firstLineChars="200"/>
        <w:rPr>
          <w:color w:val="auto"/>
          <w:sz w:val="24"/>
        </w:rPr>
      </w:pPr>
      <w:r>
        <w:rPr>
          <w:b/>
          <w:color w:val="auto"/>
          <w:sz w:val="24"/>
        </w:rPr>
        <w:t>十三、辅修专业（学位）培养方案</w:t>
      </w:r>
      <w:r>
        <w:rPr>
          <w:color w:val="auto"/>
          <w:sz w:val="24"/>
        </w:rPr>
        <w:t>（表六）</w:t>
      </w:r>
    </w:p>
    <w:p>
      <w:pPr>
        <w:spacing w:beforeLines="50" w:afterLines="50" w:line="460" w:lineRule="exact"/>
        <w:ind w:firstLine="482" w:firstLineChars="200"/>
        <w:rPr>
          <w:b/>
          <w:color w:val="auto"/>
          <w:sz w:val="24"/>
        </w:rPr>
      </w:pPr>
      <w:r>
        <w:rPr>
          <w:b/>
          <w:color w:val="auto"/>
          <w:sz w:val="24"/>
        </w:rPr>
        <w:t>十四、说明</w:t>
      </w:r>
    </w:p>
    <w:p>
      <w:pPr>
        <w:spacing w:line="460" w:lineRule="exact"/>
        <w:ind w:firstLine="480" w:firstLineChars="200"/>
        <w:rPr>
          <w:color w:val="auto"/>
          <w:sz w:val="24"/>
          <w:szCs w:val="25"/>
        </w:rPr>
      </w:pPr>
      <w:r>
        <w:rPr>
          <w:color w:val="auto"/>
          <w:sz w:val="24"/>
        </w:rPr>
        <w:t>积极鼓励开展学科竞赛、科技活动、创新设计竞赛、文艺活动、体育活动、社会实践等活动，学生在有关竞赛中获奖或在公开刊物发表学术论文等可计入全校公共选修课学分。凡同一奖项多次获奖，均按最高级别计算学分，不重复计算，最高折算学分为5学分。</w:t>
      </w:r>
      <w:r>
        <w:rPr>
          <w:color w:val="auto"/>
          <w:sz w:val="24"/>
          <w:szCs w:val="25"/>
        </w:rPr>
        <w:t>具体办法按福建工程学院有关规定执行。</w:t>
      </w:r>
    </w:p>
    <w:p>
      <w:pPr>
        <w:autoSpaceDE w:val="0"/>
        <w:autoSpaceDN w:val="0"/>
        <w:adjustRightInd w:val="0"/>
        <w:spacing w:beforeLines="50" w:afterLines="50" w:line="320" w:lineRule="exact"/>
        <w:rPr>
          <w:b/>
          <w:color w:val="auto"/>
          <w:spacing w:val="15"/>
          <w:kern w:val="0"/>
          <w:sz w:val="24"/>
        </w:rPr>
      </w:pPr>
    </w:p>
    <w:p>
      <w:pPr>
        <w:autoSpaceDE w:val="0"/>
        <w:autoSpaceDN w:val="0"/>
        <w:adjustRightInd w:val="0"/>
        <w:spacing w:beforeLines="50" w:afterLines="50" w:line="320" w:lineRule="exact"/>
        <w:ind w:firstLine="5652" w:firstLineChars="2086"/>
        <w:rPr>
          <w:b/>
          <w:color w:val="auto"/>
          <w:spacing w:val="15"/>
          <w:kern w:val="0"/>
          <w:sz w:val="24"/>
        </w:rPr>
      </w:pPr>
      <w:r>
        <w:rPr>
          <w:b/>
          <w:color w:val="auto"/>
          <w:spacing w:val="15"/>
          <w:kern w:val="0"/>
          <w:sz w:val="24"/>
        </w:rPr>
        <w:drawing>
          <wp:anchor distT="0" distB="0" distL="114300" distR="114300" simplePos="0" relativeHeight="251659264" behindDoc="1" locked="0" layoutInCell="1" allowOverlap="1">
            <wp:simplePos x="0" y="0"/>
            <wp:positionH relativeFrom="column">
              <wp:posOffset>3451860</wp:posOffset>
            </wp:positionH>
            <wp:positionV relativeFrom="paragraph">
              <wp:posOffset>274320</wp:posOffset>
            </wp:positionV>
            <wp:extent cx="923925" cy="412750"/>
            <wp:effectExtent l="19050" t="0" r="9525" b="0"/>
            <wp:wrapNone/>
            <wp:docPr id="1" name="图片 2"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png"/>
                    <pic:cNvPicPr>
                      <a:picLocks noChangeAspect="1"/>
                    </pic:cNvPicPr>
                  </pic:nvPicPr>
                  <pic:blipFill>
                    <a:blip r:embed="rId12" cstate="print">
                      <a:lum bright="-45000" contrast="80000"/>
                    </a:blip>
                    <a:stretch>
                      <a:fillRect/>
                    </a:stretch>
                  </pic:blipFill>
                  <pic:spPr>
                    <a:xfrm>
                      <a:off x="0" y="0"/>
                      <a:ext cx="923925" cy="412750"/>
                    </a:xfrm>
                    <a:prstGeom prst="rect">
                      <a:avLst/>
                    </a:prstGeom>
                  </pic:spPr>
                </pic:pic>
              </a:graphicData>
            </a:graphic>
          </wp:anchor>
        </w:drawing>
      </w:r>
    </w:p>
    <w:p>
      <w:pPr>
        <w:spacing w:beforeLines="50" w:afterLines="50" w:line="540" w:lineRule="exact"/>
        <w:ind w:firstLine="4548" w:firstLineChars="1895"/>
        <w:rPr>
          <w:color w:val="auto"/>
          <w:sz w:val="24"/>
        </w:rPr>
      </w:pPr>
      <w:r>
        <w:rPr>
          <w:color w:val="auto"/>
          <w:sz w:val="24"/>
        </w:rPr>
        <w:drawing>
          <wp:anchor distT="0" distB="0" distL="114300" distR="114300" simplePos="0" relativeHeight="251660288" behindDoc="0" locked="0" layoutInCell="1" allowOverlap="1">
            <wp:simplePos x="0" y="0"/>
            <wp:positionH relativeFrom="column">
              <wp:posOffset>3451860</wp:posOffset>
            </wp:positionH>
            <wp:positionV relativeFrom="paragraph">
              <wp:posOffset>410210</wp:posOffset>
            </wp:positionV>
            <wp:extent cx="809625" cy="438150"/>
            <wp:effectExtent l="19050" t="0" r="9525"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3" cstate="print">
                      <a:clrChange>
                        <a:clrFrom>
                          <a:srgbClr val="DCD9D0"/>
                        </a:clrFrom>
                        <a:clrTo>
                          <a:srgbClr val="DCD9D0">
                            <a:alpha val="0"/>
                          </a:srgbClr>
                        </a:clrTo>
                      </a:clrChange>
                      <a:lum contrast="100000"/>
                    </a:blip>
                    <a:srcRect/>
                    <a:stretch>
                      <a:fillRect/>
                    </a:stretch>
                  </pic:blipFill>
                  <pic:spPr>
                    <a:xfrm>
                      <a:off x="0" y="0"/>
                      <a:ext cx="809625" cy="438150"/>
                    </a:xfrm>
                    <a:prstGeom prst="rect">
                      <a:avLst/>
                    </a:prstGeom>
                    <a:noFill/>
                    <a:ln w="9525">
                      <a:noFill/>
                      <a:miter lim="800000"/>
                      <a:headEnd/>
                      <a:tailEnd/>
                    </a:ln>
                  </pic:spPr>
                </pic:pic>
              </a:graphicData>
            </a:graphic>
          </wp:anchor>
        </w:drawing>
      </w:r>
      <w:r>
        <w:rPr>
          <w:color w:val="auto"/>
          <w:sz w:val="24"/>
        </w:rPr>
        <w:t>执笔人：</w:t>
      </w:r>
    </w:p>
    <w:p>
      <w:pPr>
        <w:spacing w:beforeLines="50" w:afterLines="50" w:line="540" w:lineRule="exact"/>
        <w:ind w:firstLine="4068" w:firstLineChars="1695"/>
        <w:rPr>
          <w:color w:val="auto"/>
          <w:sz w:val="24"/>
        </w:rPr>
      </w:pPr>
      <w:r>
        <w:rPr>
          <w:color w:val="auto"/>
          <w:sz w:val="24"/>
        </w:rPr>
        <w:drawing>
          <wp:anchor distT="0" distB="0" distL="114300" distR="114300" simplePos="0" relativeHeight="251663360" behindDoc="0" locked="0" layoutInCell="1" allowOverlap="1">
            <wp:simplePos x="0" y="0"/>
            <wp:positionH relativeFrom="column">
              <wp:posOffset>3522980</wp:posOffset>
            </wp:positionH>
            <wp:positionV relativeFrom="paragraph">
              <wp:posOffset>381000</wp:posOffset>
            </wp:positionV>
            <wp:extent cx="762000" cy="539750"/>
            <wp:effectExtent l="1905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4" cstate="print">
                      <a:clrChange>
                        <a:clrFrom>
                          <a:srgbClr val="CDCDC5"/>
                        </a:clrFrom>
                        <a:clrTo>
                          <a:srgbClr val="CDCDC5">
                            <a:alpha val="0"/>
                          </a:srgbClr>
                        </a:clrTo>
                      </a:clrChange>
                      <a:lum bright="8000" contrast="96000"/>
                    </a:blip>
                    <a:srcRect t="7297" b="4890"/>
                    <a:stretch>
                      <a:fillRect/>
                    </a:stretch>
                  </pic:blipFill>
                  <pic:spPr>
                    <a:xfrm>
                      <a:off x="0" y="0"/>
                      <a:ext cx="762034" cy="539750"/>
                    </a:xfrm>
                    <a:prstGeom prst="rect">
                      <a:avLst/>
                    </a:prstGeom>
                    <a:noFill/>
                    <a:ln w="9525">
                      <a:noFill/>
                      <a:miter lim="800000"/>
                      <a:headEnd/>
                      <a:tailEnd/>
                    </a:ln>
                  </pic:spPr>
                </pic:pic>
              </a:graphicData>
            </a:graphic>
          </wp:anchor>
        </w:drawing>
      </w:r>
      <w:r>
        <w:rPr>
          <w:color w:val="auto"/>
          <w:sz w:val="24"/>
        </w:rPr>
        <w:t>专业负责人：</w:t>
      </w:r>
    </w:p>
    <w:p>
      <w:pPr>
        <w:spacing w:beforeLines="50" w:afterLines="50" w:line="540" w:lineRule="exact"/>
        <w:ind w:firstLine="2628" w:firstLineChars="1095"/>
        <w:rPr>
          <w:color w:val="auto"/>
          <w:sz w:val="24"/>
        </w:rPr>
      </w:pPr>
      <w:r>
        <w:rPr>
          <w:color w:val="auto"/>
          <w:sz w:val="24"/>
        </w:rPr>
        <w:drawing>
          <wp:anchor distT="0" distB="0" distL="114300" distR="114300" simplePos="0" relativeHeight="251661312" behindDoc="0" locked="0" layoutInCell="1" allowOverlap="1">
            <wp:simplePos x="0" y="0"/>
            <wp:positionH relativeFrom="column">
              <wp:posOffset>5046345</wp:posOffset>
            </wp:positionH>
            <wp:positionV relativeFrom="paragraph">
              <wp:posOffset>8204200</wp:posOffset>
            </wp:positionV>
            <wp:extent cx="833755" cy="592455"/>
            <wp:effectExtent l="19050" t="0" r="444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5" cstate="print">
                      <a:clrChange>
                        <a:clrFrom>
                          <a:srgbClr val="CDCDC5"/>
                        </a:clrFrom>
                        <a:clrTo>
                          <a:srgbClr val="CDCDC5">
                            <a:alpha val="0"/>
                          </a:srgbClr>
                        </a:clrTo>
                      </a:clrChange>
                      <a:lum bright="8000" contrast="96000"/>
                    </a:blip>
                    <a:srcRect t="7297" b="4890"/>
                    <a:stretch>
                      <a:fillRect/>
                    </a:stretch>
                  </pic:blipFill>
                  <pic:spPr>
                    <a:xfrm>
                      <a:off x="0" y="0"/>
                      <a:ext cx="833755" cy="592455"/>
                    </a:xfrm>
                    <a:prstGeom prst="rect">
                      <a:avLst/>
                    </a:prstGeom>
                    <a:noFill/>
                    <a:ln w="9525">
                      <a:noFill/>
                      <a:miter lim="800000"/>
                      <a:headEnd/>
                      <a:tailEnd/>
                    </a:ln>
                  </pic:spPr>
                </pic:pic>
              </a:graphicData>
            </a:graphic>
          </wp:anchor>
        </w:drawing>
      </w:r>
      <w:r>
        <w:rPr>
          <w:color w:val="auto"/>
          <w:sz w:val="24"/>
        </w:rPr>
        <w:t>院系教学工作委员会主任：</w:t>
      </w:r>
    </w:p>
    <w:p>
      <w:pPr>
        <w:spacing w:line="460" w:lineRule="exact"/>
        <w:rPr>
          <w:color w:val="auto"/>
          <w:sz w:val="24"/>
        </w:rPr>
        <w:sectPr>
          <w:footerReference r:id="rId3" w:type="default"/>
          <w:footerReference r:id="rId4" w:type="even"/>
          <w:type w:val="continuous"/>
          <w:pgSz w:w="11907" w:h="16840"/>
          <w:pgMar w:top="1418" w:right="1474" w:bottom="1418" w:left="1474" w:header="851" w:footer="992" w:gutter="0"/>
          <w:pgNumType w:start="1"/>
          <w:cols w:space="720" w:num="1"/>
          <w:docGrid w:type="lines" w:linePitch="312" w:charSpace="0"/>
        </w:sectPr>
      </w:pPr>
    </w:p>
    <w:p>
      <w:pPr>
        <w:spacing w:beforeLines="50" w:afterLines="50"/>
        <w:jc w:val="left"/>
        <w:rPr>
          <w:b/>
          <w:color w:val="auto"/>
          <w:spacing w:val="15"/>
          <w:kern w:val="0"/>
          <w:sz w:val="24"/>
        </w:rPr>
      </w:pPr>
      <w:r>
        <w:rPr>
          <w:b/>
          <w:color w:val="auto"/>
          <w:spacing w:val="15"/>
          <w:kern w:val="0"/>
          <w:sz w:val="24"/>
        </w:rPr>
        <w:t>表一：</w:t>
      </w:r>
    </w:p>
    <w:p>
      <w:pPr>
        <w:spacing w:line="360" w:lineRule="exact"/>
        <w:jc w:val="center"/>
        <w:rPr>
          <w:rFonts w:eastAsia="黑体"/>
          <w:bCs/>
          <w:color w:val="auto"/>
          <w:sz w:val="30"/>
        </w:rPr>
      </w:pPr>
      <w:r>
        <w:rPr>
          <w:rFonts w:eastAsia="黑体"/>
          <w:bCs/>
          <w:color w:val="auto"/>
          <w:sz w:val="30"/>
        </w:rPr>
        <w:t>课程与毕业要求关联矩阵</w:t>
      </w:r>
    </w:p>
    <w:p>
      <w:pPr>
        <w:widowControl/>
        <w:jc w:val="left"/>
        <w:rPr>
          <w:b/>
          <w:color w:val="auto"/>
          <w:spacing w:val="15"/>
          <w:kern w:val="0"/>
          <w:sz w:val="24"/>
        </w:rPr>
      </w:pPr>
      <w:r>
        <w:rPr>
          <w:b/>
          <w:color w:val="auto"/>
          <w:spacing w:val="15"/>
          <w:kern w:val="0"/>
          <w:sz w:val="24"/>
        </w:rPr>
        <w:t>1.</w:t>
      </w:r>
      <w:r>
        <w:rPr>
          <w:rFonts w:hAnsi="宋体"/>
          <w:b/>
          <w:color w:val="auto"/>
          <w:sz w:val="24"/>
        </w:rPr>
        <w:t>毕业要求与指标点对应关系</w:t>
      </w:r>
    </w:p>
    <w:tbl>
      <w:tblPr>
        <w:tblStyle w:val="30"/>
        <w:tblW w:w="14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75"/>
        <w:gridCol w:w="4111"/>
        <w:gridCol w:w="6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shd w:val="clear" w:color="auto" w:fill="EEECE1" w:themeFill="background2"/>
            <w:vAlign w:val="center"/>
          </w:tcPr>
          <w:p>
            <w:pPr>
              <w:pStyle w:val="214"/>
              <w:rPr>
                <w:color w:val="auto"/>
              </w:rPr>
            </w:pPr>
            <w:r>
              <w:rPr>
                <w:color w:val="auto"/>
              </w:rPr>
              <w:t>专业认证通用标准毕业要求</w:t>
            </w:r>
          </w:p>
        </w:tc>
        <w:tc>
          <w:tcPr>
            <w:tcW w:w="4111" w:type="dxa"/>
            <w:shd w:val="clear" w:color="auto" w:fill="EEECE1" w:themeFill="background2"/>
            <w:vAlign w:val="center"/>
          </w:tcPr>
          <w:p>
            <w:pPr>
              <w:pStyle w:val="214"/>
              <w:rPr>
                <w:color w:val="auto"/>
              </w:rPr>
            </w:pPr>
            <w:r>
              <w:rPr>
                <w:color w:val="auto"/>
              </w:rPr>
              <w:t>具有覆盖关系的本专业毕业要求</w:t>
            </w:r>
          </w:p>
        </w:tc>
        <w:tc>
          <w:tcPr>
            <w:tcW w:w="6379" w:type="dxa"/>
            <w:shd w:val="clear" w:color="auto" w:fill="EEECE1" w:themeFill="background2"/>
            <w:vAlign w:val="center"/>
          </w:tcPr>
          <w:p>
            <w:pPr>
              <w:pStyle w:val="214"/>
              <w:rPr>
                <w:color w:val="auto"/>
              </w:rPr>
            </w:pPr>
            <w:r>
              <w:rPr>
                <w:color w:val="auto"/>
              </w:rPr>
              <w:t>本专业毕业要求对应指标点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1. 工程知识：能够将数学、自然科学、工程基础和专业知识用于解决复杂工程问题。</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w:t>
            </w:r>
            <w:r>
              <w:rPr>
                <w:rFonts w:hint="eastAsia" w:eastAsiaTheme="minorEastAsia"/>
                <w:color w:val="auto"/>
                <w:kern w:val="0"/>
                <w:sz w:val="18"/>
                <w:szCs w:val="18"/>
                <w:lang w:val="en-US" w:eastAsia="zh-CN"/>
              </w:rPr>
              <w:t xml:space="preserve"> </w:t>
            </w:r>
            <w:r>
              <w:rPr>
                <w:rFonts w:eastAsiaTheme="minorEastAsia"/>
                <w:color w:val="auto"/>
                <w:kern w:val="0"/>
                <w:sz w:val="18"/>
                <w:szCs w:val="18"/>
              </w:rPr>
              <w:t>能够将数学、自然科学、工程基础和专业知识用于</w:t>
            </w:r>
            <w:r>
              <w:rPr>
                <w:rFonts w:hint="eastAsia" w:eastAsiaTheme="minorEastAsia"/>
                <w:color w:val="auto"/>
                <w:kern w:val="0"/>
                <w:sz w:val="18"/>
                <w:szCs w:val="18"/>
              </w:rPr>
              <w:t>分析和</w:t>
            </w:r>
            <w:r>
              <w:rPr>
                <w:rFonts w:eastAsiaTheme="minorEastAsia"/>
                <w:color w:val="auto"/>
                <w:kern w:val="0"/>
                <w:sz w:val="18"/>
                <w:szCs w:val="18"/>
              </w:rPr>
              <w:t>解决材料成型及控制</w:t>
            </w:r>
            <w:r>
              <w:rPr>
                <w:rFonts w:hint="eastAsia" w:eastAsiaTheme="minorEastAsia"/>
                <w:color w:val="auto"/>
                <w:kern w:val="0"/>
                <w:sz w:val="18"/>
                <w:szCs w:val="18"/>
              </w:rPr>
              <w:t>工程</w:t>
            </w:r>
            <w:r>
              <w:rPr>
                <w:rFonts w:eastAsiaTheme="minorEastAsia"/>
                <w:color w:val="auto"/>
                <w:kern w:val="0"/>
                <w:sz w:val="18"/>
                <w:szCs w:val="18"/>
              </w:rPr>
              <w:t>领域中</w:t>
            </w:r>
            <w:r>
              <w:rPr>
                <w:rFonts w:hint="eastAsia" w:eastAsiaTheme="minorEastAsia"/>
                <w:color w:val="auto"/>
                <w:kern w:val="0"/>
                <w:sz w:val="18"/>
                <w:szCs w:val="18"/>
              </w:rPr>
              <w:t>设计、制造等方面</w:t>
            </w:r>
            <w:r>
              <w:rPr>
                <w:rFonts w:eastAsiaTheme="minorEastAsia"/>
                <w:color w:val="auto"/>
                <w:kern w:val="0"/>
                <w:sz w:val="18"/>
                <w:szCs w:val="18"/>
              </w:rPr>
              <w:t>复杂工程问题。</w:t>
            </w:r>
          </w:p>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1.1掌握数学知识，用于解决工程类问题的建模与计算。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1.2掌握自然科学相关知识，用于解决工程类问题的机理探究。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1.3掌握工程基础知识，对复杂工程问题进行分析和判断。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1.4掌握专业知识，解决材料成型及控制工程中的复杂工程问题。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pStyle w:val="214"/>
              <w:rPr>
                <w:color w:val="auto"/>
              </w:rPr>
            </w:pPr>
            <w:r>
              <w:rPr>
                <w:color w:val="auto"/>
              </w:rPr>
              <w:t>2. 问题分析：能够应用数学、自然科学和工程科学的基本原理，识别、表达、并通过文献研究分析复杂工程问题，以获得有效结论。</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lang w:val="en-US" w:eastAsia="zh-CN"/>
              </w:rPr>
              <w:t>2</w:t>
            </w:r>
            <w:r>
              <w:rPr>
                <w:rFonts w:hint="eastAsia" w:eastAsiaTheme="minorEastAsia"/>
                <w:color w:val="auto"/>
                <w:kern w:val="0"/>
                <w:sz w:val="18"/>
                <w:szCs w:val="18"/>
                <w:lang w:val="en-US" w:eastAsia="zh-CN"/>
              </w:rPr>
              <w:t xml:space="preserve">. </w:t>
            </w:r>
            <w:r>
              <w:rPr>
                <w:rFonts w:eastAsiaTheme="minorEastAsia"/>
                <w:color w:val="auto"/>
                <w:kern w:val="0"/>
                <w:sz w:val="18"/>
                <w:szCs w:val="18"/>
              </w:rPr>
              <w:t>能够应用数学、自然科学和工程科学的基本原理</w:t>
            </w:r>
            <w:r>
              <w:rPr>
                <w:rFonts w:hint="eastAsia" w:eastAsiaTheme="minorEastAsia"/>
                <w:color w:val="auto"/>
                <w:kern w:val="0"/>
                <w:sz w:val="18"/>
                <w:szCs w:val="18"/>
              </w:rPr>
              <w:t>，建立合适的模型，识别</w:t>
            </w:r>
            <w:r>
              <w:rPr>
                <w:rFonts w:eastAsiaTheme="minorEastAsia"/>
                <w:color w:val="auto"/>
                <w:kern w:val="0"/>
                <w:sz w:val="18"/>
                <w:szCs w:val="18"/>
              </w:rPr>
              <w:t>、</w:t>
            </w:r>
            <w:r>
              <w:rPr>
                <w:rFonts w:hint="eastAsia" w:eastAsiaTheme="minorEastAsia"/>
                <w:color w:val="auto"/>
                <w:kern w:val="0"/>
                <w:sz w:val="18"/>
                <w:szCs w:val="18"/>
              </w:rPr>
              <w:t>表达</w:t>
            </w:r>
            <w:r>
              <w:rPr>
                <w:rFonts w:eastAsiaTheme="minorEastAsia"/>
                <w:color w:val="auto"/>
                <w:kern w:val="0"/>
                <w:sz w:val="18"/>
                <w:szCs w:val="18"/>
              </w:rPr>
              <w:t>、并通过文献研究分析</w:t>
            </w:r>
            <w:r>
              <w:rPr>
                <w:rFonts w:hint="eastAsia" w:eastAsiaTheme="minorEastAsia"/>
                <w:color w:val="auto"/>
                <w:kern w:val="0"/>
                <w:sz w:val="18"/>
                <w:szCs w:val="18"/>
              </w:rPr>
              <w:t>材料成型及控制工程</w:t>
            </w:r>
            <w:r>
              <w:rPr>
                <w:rFonts w:eastAsiaTheme="minorEastAsia"/>
                <w:color w:val="auto"/>
                <w:kern w:val="0"/>
                <w:sz w:val="18"/>
                <w:szCs w:val="18"/>
              </w:rPr>
              <w:t>领域复杂工程问题，以获得有效结论。</w:t>
            </w:r>
          </w:p>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2.1能够运用数学、自然科学和工程学的基本原理识别复杂材料成型及控制工程问题，提出总体思路。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2.2能够运用工程科学的基本原理判断复杂材料成型及控制工程问题的技术路线、关键环节和参数，进行建模。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2.3能够提出解决复杂材料成型及控制工程问题的多种可选择方案，并能正确表达解决方案。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lang w:val="en-US" w:eastAsia="zh-CN"/>
              </w:rPr>
            </w:pPr>
            <w:r>
              <w:rPr>
                <w:rFonts w:eastAsiaTheme="minorEastAsia"/>
                <w:color w:val="auto"/>
                <w:kern w:val="0"/>
                <w:sz w:val="18"/>
                <w:szCs w:val="18"/>
              </w:rPr>
              <w:t>2.4能够通过文献分析在所有可选方案中寻求合理的解决方案，得到有效结论。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2" w:hRule="atLeast"/>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sz w:val="18"/>
                <w:szCs w:val="18"/>
              </w:rPr>
              <w:t>3</w:t>
            </w:r>
            <w:r>
              <w:rPr>
                <w:rFonts w:eastAsiaTheme="minorEastAsia"/>
                <w:color w:val="auto"/>
                <w:kern w:val="0"/>
                <w:sz w:val="18"/>
                <w:szCs w:val="18"/>
              </w:rPr>
              <w:t xml:space="preserve">. </w:t>
            </w:r>
            <w:r>
              <w:rPr>
                <w:rFonts w:eastAsiaTheme="minorEastAsia"/>
                <w:color w:val="auto"/>
                <w:sz w:val="18"/>
                <w:szCs w:val="18"/>
              </w:rPr>
              <w:t>设计/开发解决方案：能够设计针对复杂工程问题的解决方案，设计满足特定需求的系统、单元（部件）或工艺流程，并能够在设计环节中体现创新意识，考虑社会、健康、安全、法律、文化以及环境等因素。</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3. 能够设计针对</w:t>
            </w:r>
            <w:r>
              <w:rPr>
                <w:rFonts w:hint="eastAsia" w:eastAsiaTheme="minorEastAsia"/>
                <w:color w:val="auto"/>
                <w:kern w:val="0"/>
                <w:sz w:val="18"/>
                <w:szCs w:val="18"/>
              </w:rPr>
              <w:t>材料成型及控制工程</w:t>
            </w:r>
            <w:r>
              <w:rPr>
                <w:rFonts w:eastAsiaTheme="minorEastAsia"/>
                <w:color w:val="auto"/>
                <w:kern w:val="0"/>
                <w:sz w:val="18"/>
                <w:szCs w:val="18"/>
              </w:rPr>
              <w:t>领域复杂工程问题的解决方案，设计满足特定需求的系统、单元（部件）或工艺流程，并能够在设计环节中体现创新意识，综合考虑社会、法律、安全、健康、文化、环境等制约因素。</w:t>
            </w:r>
          </w:p>
        </w:tc>
        <w:tc>
          <w:tcPr>
            <w:tcW w:w="6379" w:type="dxa"/>
            <w:vAlign w:val="center"/>
          </w:tcPr>
          <w:p>
            <w:pPr>
              <w:adjustRightInd w:val="0"/>
              <w:snapToGrid w:val="0"/>
              <w:spacing w:line="360" w:lineRule="auto"/>
              <w:rPr>
                <w:rFonts w:hint="eastAsia" w:eastAsiaTheme="minorEastAsia"/>
                <w:color w:val="auto"/>
                <w:kern w:val="0"/>
                <w:sz w:val="18"/>
                <w:szCs w:val="18"/>
              </w:rPr>
            </w:pPr>
            <w:r>
              <w:rPr>
                <w:rFonts w:eastAsiaTheme="minorEastAsia"/>
                <w:color w:val="auto"/>
                <w:kern w:val="0"/>
                <w:sz w:val="18"/>
                <w:szCs w:val="18"/>
              </w:rPr>
              <w:t>3.1系统掌握材料成型及控制工程问题的总体设计方法和规范，并能针对复杂工程问题提出解决方案。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rPr>
            </w:pPr>
            <w:r>
              <w:rPr>
                <w:rFonts w:eastAsiaTheme="minorEastAsia"/>
                <w:color w:val="auto"/>
                <w:kern w:val="0"/>
                <w:sz w:val="18"/>
                <w:szCs w:val="18"/>
              </w:rPr>
              <w:t>3.2</w:t>
            </w:r>
            <w:r>
              <w:rPr>
                <w:rFonts w:hint="eastAsia" w:eastAsiaTheme="minorEastAsia"/>
                <w:color w:val="auto"/>
                <w:kern w:val="0"/>
                <w:sz w:val="18"/>
                <w:szCs w:val="18"/>
              </w:rPr>
              <w:t>能够</w:t>
            </w:r>
            <w:r>
              <w:rPr>
                <w:rFonts w:eastAsiaTheme="minorEastAsia"/>
                <w:color w:val="auto"/>
                <w:kern w:val="0"/>
                <w:sz w:val="18"/>
                <w:szCs w:val="18"/>
              </w:rPr>
              <w:t>针对材料成型</w:t>
            </w:r>
            <w:r>
              <w:rPr>
                <w:rFonts w:hint="eastAsia" w:eastAsiaTheme="minorEastAsia"/>
                <w:color w:val="auto"/>
                <w:kern w:val="0"/>
                <w:sz w:val="18"/>
                <w:szCs w:val="18"/>
              </w:rPr>
              <w:t>及控制</w:t>
            </w:r>
            <w:r>
              <w:rPr>
                <w:rFonts w:eastAsiaTheme="minorEastAsia"/>
                <w:color w:val="auto"/>
                <w:kern w:val="0"/>
                <w:sz w:val="18"/>
                <w:szCs w:val="18"/>
              </w:rPr>
              <w:t>工程</w:t>
            </w:r>
            <w:r>
              <w:rPr>
                <w:rFonts w:hint="eastAsia" w:eastAsiaTheme="minorEastAsia"/>
                <w:color w:val="auto"/>
                <w:kern w:val="0"/>
                <w:sz w:val="18"/>
                <w:szCs w:val="18"/>
              </w:rPr>
              <w:t>领域的复杂</w:t>
            </w:r>
            <w:r>
              <w:rPr>
                <w:rFonts w:eastAsiaTheme="minorEastAsia"/>
                <w:color w:val="auto"/>
                <w:kern w:val="0"/>
                <w:sz w:val="18"/>
                <w:szCs w:val="18"/>
              </w:rPr>
              <w:t>工程问题进行</w:t>
            </w:r>
            <w:r>
              <w:rPr>
                <w:rFonts w:hint="eastAsia" w:eastAsiaTheme="minorEastAsia"/>
                <w:color w:val="auto"/>
                <w:kern w:val="0"/>
                <w:sz w:val="18"/>
                <w:szCs w:val="18"/>
              </w:rPr>
              <w:t>具体</w:t>
            </w:r>
            <w:r>
              <w:rPr>
                <w:rFonts w:eastAsiaTheme="minorEastAsia"/>
                <w:color w:val="auto"/>
                <w:kern w:val="0"/>
                <w:sz w:val="18"/>
                <w:szCs w:val="18"/>
              </w:rPr>
              <w:t>的方案设计，并能在成型工艺</w:t>
            </w:r>
            <w:r>
              <w:rPr>
                <w:rFonts w:hint="eastAsia" w:eastAsiaTheme="minorEastAsia"/>
                <w:color w:val="auto"/>
                <w:kern w:val="0"/>
                <w:sz w:val="18"/>
                <w:szCs w:val="18"/>
              </w:rPr>
              <w:t>具体部件</w:t>
            </w:r>
            <w:r>
              <w:rPr>
                <w:rFonts w:eastAsiaTheme="minorEastAsia"/>
                <w:color w:val="auto"/>
                <w:kern w:val="0"/>
                <w:sz w:val="18"/>
                <w:szCs w:val="18"/>
              </w:rPr>
              <w:t>及装备的设计/开发中综合运用材料成型及控制的专业知识，体现出创新意识。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rPr>
            </w:pPr>
            <w:r>
              <w:rPr>
                <w:rFonts w:eastAsiaTheme="minorEastAsia"/>
                <w:color w:val="auto"/>
                <w:kern w:val="0"/>
                <w:sz w:val="18"/>
                <w:szCs w:val="18"/>
              </w:rPr>
              <w:t>3.3能够综合考虑社会、健康、安全、法律、文化以及环境等因素，优化针对复杂材料成型工程问题的解决方案。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4. 研究：能够基于科学原理并采用科学方法对复杂工程问题进行研究，包括设计实验、分析与解释数据、并通过信息综合得到合理有效的结论。</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4. 能够基于科学原理并采用科学方法对</w:t>
            </w:r>
            <w:r>
              <w:rPr>
                <w:rFonts w:hint="eastAsia" w:eastAsiaTheme="minorEastAsia"/>
                <w:color w:val="auto"/>
                <w:kern w:val="0"/>
                <w:sz w:val="18"/>
                <w:szCs w:val="18"/>
              </w:rPr>
              <w:t>材料成型及控制工程</w:t>
            </w:r>
            <w:r>
              <w:rPr>
                <w:rFonts w:eastAsiaTheme="minorEastAsia"/>
                <w:color w:val="auto"/>
                <w:kern w:val="0"/>
                <w:sz w:val="18"/>
                <w:szCs w:val="18"/>
              </w:rPr>
              <w:t>领域复杂工程问题进行研究，包括设计实验、分析与解释数据、并通过信息综合得到合理有效的结论。</w:t>
            </w:r>
          </w:p>
        </w:tc>
        <w:tc>
          <w:tcPr>
            <w:tcW w:w="6379" w:type="dxa"/>
            <w:vAlign w:val="center"/>
          </w:tcPr>
          <w:p>
            <w:pPr>
              <w:adjustRightInd w:val="0"/>
              <w:snapToGrid w:val="0"/>
              <w:spacing w:line="360" w:lineRule="auto"/>
              <w:rPr>
                <w:rFonts w:hint="eastAsia" w:eastAsiaTheme="minorEastAsia"/>
                <w:color w:val="auto"/>
                <w:kern w:val="0"/>
                <w:sz w:val="18"/>
                <w:szCs w:val="18"/>
              </w:rPr>
            </w:pPr>
            <w:r>
              <w:rPr>
                <w:rFonts w:eastAsiaTheme="minorEastAsia"/>
                <w:color w:val="auto"/>
                <w:kern w:val="0"/>
                <w:sz w:val="18"/>
                <w:szCs w:val="18"/>
              </w:rPr>
              <w:t>4.1能够基于科学原理并采用科学方法对材料成型特性与成型过程控制等复杂工程问题制定实验方案，并能够根据实验方案构建实验系统。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rPr>
            </w:pPr>
            <w:r>
              <w:rPr>
                <w:rFonts w:eastAsiaTheme="minorEastAsia"/>
                <w:color w:val="auto"/>
                <w:kern w:val="0"/>
                <w:sz w:val="18"/>
                <w:szCs w:val="18"/>
              </w:rPr>
              <w:t>4.2能够根据实验研究要求合理选择实验过程检测与工艺控制方法，安全进行实验，获得可靠的实验数据。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rPr>
            </w:pPr>
            <w:r>
              <w:rPr>
                <w:rFonts w:eastAsiaTheme="minorEastAsia"/>
                <w:color w:val="auto"/>
                <w:kern w:val="0"/>
                <w:sz w:val="18"/>
                <w:szCs w:val="18"/>
              </w:rPr>
              <w:t>4.3能够对实验结果进行分析和解释，并通过信息综合得到合理有效的结论。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5. 使用现代工具：能够针对复杂工程问题，开发、选择与使用恰当的技术、资源、现代工程工具和信息技术工具，包括对复杂工程问题的预测与模拟，并能够理解其局限性。</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5. 能够针对</w:t>
            </w:r>
            <w:r>
              <w:rPr>
                <w:rFonts w:hint="eastAsia" w:eastAsiaTheme="minorEastAsia"/>
                <w:color w:val="auto"/>
                <w:kern w:val="0"/>
                <w:sz w:val="18"/>
                <w:szCs w:val="18"/>
              </w:rPr>
              <w:t>材料成型及控制工程</w:t>
            </w:r>
            <w:r>
              <w:rPr>
                <w:rFonts w:eastAsiaTheme="minorEastAsia"/>
                <w:color w:val="auto"/>
                <w:kern w:val="0"/>
                <w:sz w:val="18"/>
                <w:szCs w:val="18"/>
              </w:rPr>
              <w:t>领域复杂工程问题，开发、选择与使用恰当的技术、资源、现代工程工具、现代信息技术工具，包括对复杂工程问题的预测与模拟，并能够理解其局限性。</w:t>
            </w: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5.1能够了解当前解决材料成型及控制工程领域复杂工程问题的技术、资源、现代工程工具和现代信息技术工具。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5.2能够针对复杂材料成型及控制工程问题的程度和难度，开发、合理选择与使用恰当的技术、资源、现代工程工具和信息技术工具，包括对材料成型及控制工程复杂工程问题的预测与模拟。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5.3能够正确分析现代工程工具和信息技术工具的使用效果，理解工具或软件的局限性，并提出改进方案。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6. 工程与社会：能够基于工程相关背景知识进行合理分析，评价专业工程实践和复杂工程问题解决方案对社会、健康、安全、法律以及文化的影响，并理解应承担的责任。</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6.</w:t>
            </w:r>
            <w:r>
              <w:rPr>
                <w:rFonts w:hint="eastAsia" w:eastAsiaTheme="minorEastAsia"/>
                <w:color w:val="auto"/>
                <w:kern w:val="0"/>
                <w:sz w:val="18"/>
                <w:szCs w:val="18"/>
                <w:lang w:val="en-US" w:eastAsia="zh-CN"/>
              </w:rPr>
              <w:t xml:space="preserve"> </w:t>
            </w:r>
            <w:r>
              <w:rPr>
                <w:rFonts w:eastAsiaTheme="minorEastAsia"/>
                <w:color w:val="auto"/>
                <w:kern w:val="0"/>
                <w:sz w:val="18"/>
                <w:szCs w:val="18"/>
              </w:rPr>
              <w:t>能够基于</w:t>
            </w:r>
            <w:r>
              <w:rPr>
                <w:rFonts w:hint="eastAsia" w:eastAsiaTheme="minorEastAsia"/>
                <w:color w:val="auto"/>
                <w:kern w:val="0"/>
                <w:sz w:val="18"/>
                <w:szCs w:val="18"/>
              </w:rPr>
              <w:t>材料成型及控制工程相关背景知识</w:t>
            </w:r>
            <w:r>
              <w:rPr>
                <w:rFonts w:eastAsiaTheme="minorEastAsia"/>
                <w:color w:val="auto"/>
                <w:kern w:val="0"/>
                <w:sz w:val="18"/>
                <w:szCs w:val="18"/>
              </w:rPr>
              <w:t>进行合理分析，评价专业工程实践和复杂工程问题解决方案对社会、健康、安全、法律以及文化的影响，并理解应承担的责任。</w:t>
            </w: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6.1 熟悉与材料成型及控制工程领域相关的技术标准、产业政策和法律法规。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jc w:val="center"/>
        </w:trPr>
        <w:tc>
          <w:tcPr>
            <w:tcW w:w="3575" w:type="dxa"/>
            <w:vMerge w:val="continue"/>
            <w:vAlign w:val="center"/>
          </w:tcPr>
          <w:p>
            <w:pPr>
              <w:adjustRightInd w:val="0"/>
              <w:snapToGrid w:val="0"/>
              <w:spacing w:line="360" w:lineRule="auto"/>
              <w:rPr>
                <w:rFonts w:eastAsiaTheme="minorEastAsia"/>
                <w:color w:val="auto"/>
                <w:kern w:val="0"/>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6.2能够客观评价和主动考虑材料成型及控制工程领域复杂工程问题解决方案对社会、健康、安全、法律以及文化的潜在影响。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1" w:hRule="atLeast"/>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6.3具有一定的材料成型及控制工程实习实践的经历，</w:t>
            </w:r>
            <w:r>
              <w:rPr>
                <w:rFonts w:hint="eastAsia" w:eastAsiaTheme="minorEastAsia"/>
                <w:color w:val="auto"/>
                <w:kern w:val="0"/>
                <w:sz w:val="18"/>
                <w:szCs w:val="18"/>
                <w:lang w:eastAsia="zh-CN"/>
              </w:rPr>
              <w:t>并在实践中</w:t>
            </w:r>
            <w:r>
              <w:rPr>
                <w:rFonts w:eastAsiaTheme="minorEastAsia"/>
                <w:color w:val="auto"/>
                <w:kern w:val="0"/>
                <w:sz w:val="18"/>
                <w:szCs w:val="18"/>
              </w:rPr>
              <w:t>理解应承担的</w:t>
            </w:r>
            <w:r>
              <w:rPr>
                <w:rFonts w:hint="eastAsia" w:eastAsiaTheme="minorEastAsia"/>
                <w:color w:val="auto"/>
                <w:kern w:val="0"/>
                <w:sz w:val="18"/>
                <w:szCs w:val="18"/>
                <w:lang w:eastAsia="zh-CN"/>
              </w:rPr>
              <w:t>社会</w:t>
            </w:r>
            <w:r>
              <w:rPr>
                <w:rFonts w:eastAsiaTheme="minorEastAsia"/>
                <w:color w:val="auto"/>
                <w:kern w:val="0"/>
                <w:sz w:val="18"/>
                <w:szCs w:val="18"/>
              </w:rPr>
              <w:t>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7. 环境和可持续发展：能够理解和评价针对复杂工程问题的工程实践对环境、社会可持续发展的影响。</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7.</w:t>
            </w:r>
            <w:r>
              <w:rPr>
                <w:rFonts w:hint="eastAsia" w:eastAsiaTheme="minorEastAsia"/>
                <w:color w:val="auto"/>
                <w:kern w:val="0"/>
                <w:sz w:val="18"/>
                <w:szCs w:val="18"/>
                <w:lang w:val="en-US" w:eastAsia="zh-CN"/>
              </w:rPr>
              <w:t xml:space="preserve"> </w:t>
            </w:r>
            <w:r>
              <w:rPr>
                <w:rFonts w:eastAsiaTheme="minorEastAsia"/>
                <w:color w:val="auto"/>
                <w:kern w:val="0"/>
                <w:sz w:val="18"/>
                <w:szCs w:val="18"/>
              </w:rPr>
              <w:t>能够理解和评价针对</w:t>
            </w:r>
            <w:r>
              <w:rPr>
                <w:rFonts w:hint="eastAsia" w:eastAsiaTheme="minorEastAsia"/>
                <w:color w:val="auto"/>
                <w:kern w:val="0"/>
                <w:sz w:val="18"/>
                <w:szCs w:val="18"/>
              </w:rPr>
              <w:t>材料成型及控制工程</w:t>
            </w:r>
            <w:r>
              <w:rPr>
                <w:rFonts w:eastAsiaTheme="minorEastAsia"/>
                <w:color w:val="auto"/>
                <w:kern w:val="0"/>
                <w:sz w:val="18"/>
                <w:szCs w:val="18"/>
              </w:rPr>
              <w:t>领域复杂工程问题的工程实践对环境、社会可持续发展的影响。</w:t>
            </w: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7.1了解材料成型及控制工程专业相关领域、行业中的环境保护和社会可持续发展等知识。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8" w:hRule="atLeast"/>
          <w:jc w:val="center"/>
        </w:trPr>
        <w:tc>
          <w:tcPr>
            <w:tcW w:w="3575" w:type="dxa"/>
            <w:vMerge w:val="continue"/>
            <w:vAlign w:val="center"/>
          </w:tcPr>
          <w:p>
            <w:pPr>
              <w:adjustRightInd w:val="0"/>
              <w:snapToGrid w:val="0"/>
              <w:spacing w:line="360" w:lineRule="auto"/>
              <w:rPr>
                <w:rFonts w:eastAsiaTheme="minorEastAsia"/>
                <w:color w:val="auto"/>
                <w:kern w:val="0"/>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7.2能够理解和评价</w:t>
            </w:r>
            <w:r>
              <w:rPr>
                <w:rFonts w:hint="eastAsia" w:eastAsiaTheme="minorEastAsia"/>
                <w:color w:val="auto"/>
                <w:kern w:val="0"/>
                <w:sz w:val="18"/>
                <w:szCs w:val="18"/>
              </w:rPr>
              <w:t>材</w:t>
            </w:r>
            <w:r>
              <w:rPr>
                <w:rFonts w:eastAsiaTheme="minorEastAsia"/>
                <w:color w:val="auto"/>
                <w:kern w:val="0"/>
                <w:sz w:val="18"/>
                <w:szCs w:val="18"/>
              </w:rPr>
              <w:t>料成型及控制工程专业相关领域工程实践对环境、社会可持续发展的影响。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8. 职业规范：具有人文社会科学素养、社会责任感，能够在工程实践中理解并遵守工程职业道德和规范，履行责任。</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8.</w:t>
            </w:r>
            <w:r>
              <w:rPr>
                <w:rFonts w:hint="eastAsia" w:eastAsiaTheme="minorEastAsia"/>
                <w:color w:val="auto"/>
                <w:kern w:val="0"/>
                <w:sz w:val="18"/>
                <w:szCs w:val="18"/>
                <w:lang w:val="en-US" w:eastAsia="zh-CN"/>
              </w:rPr>
              <w:t xml:space="preserve"> </w:t>
            </w:r>
            <w:r>
              <w:rPr>
                <w:rFonts w:eastAsiaTheme="minorEastAsia"/>
                <w:color w:val="auto"/>
                <w:kern w:val="0"/>
                <w:sz w:val="18"/>
                <w:szCs w:val="18"/>
              </w:rPr>
              <w:t>具有人文社会科学素养、社会责任感，能够在</w:t>
            </w:r>
            <w:r>
              <w:rPr>
                <w:rFonts w:hint="eastAsia" w:eastAsiaTheme="minorEastAsia"/>
                <w:color w:val="auto"/>
                <w:kern w:val="0"/>
                <w:sz w:val="18"/>
                <w:szCs w:val="18"/>
              </w:rPr>
              <w:t>材料成型及控制工程</w:t>
            </w:r>
            <w:r>
              <w:rPr>
                <w:rFonts w:eastAsiaTheme="minorEastAsia"/>
                <w:color w:val="auto"/>
                <w:kern w:val="0"/>
                <w:sz w:val="18"/>
                <w:szCs w:val="18"/>
              </w:rPr>
              <w:t>领域实践中理解并遵守工程职业道德和规范，履行责任。</w:t>
            </w:r>
          </w:p>
        </w:tc>
        <w:tc>
          <w:tcPr>
            <w:tcW w:w="6379" w:type="dxa"/>
            <w:vAlign w:val="center"/>
          </w:tcPr>
          <w:p>
            <w:pPr>
              <w:adjustRightInd w:val="0"/>
              <w:snapToGrid w:val="0"/>
              <w:spacing w:line="360" w:lineRule="auto"/>
              <w:rPr>
                <w:rFonts w:hint="eastAsia" w:eastAsiaTheme="minorEastAsia"/>
                <w:color w:val="auto"/>
                <w:kern w:val="0"/>
                <w:sz w:val="18"/>
                <w:szCs w:val="18"/>
                <w:lang w:eastAsia="zh-CN"/>
              </w:rPr>
            </w:pPr>
            <w:r>
              <w:rPr>
                <w:rFonts w:hint="eastAsia" w:eastAsiaTheme="minorEastAsia"/>
                <w:color w:val="auto"/>
                <w:kern w:val="0"/>
                <w:sz w:val="18"/>
                <w:szCs w:val="18"/>
              </w:rPr>
              <w:t>8.1具有高尚的道德品质</w:t>
            </w:r>
            <w:r>
              <w:rPr>
                <w:rFonts w:hint="eastAsia" w:eastAsiaTheme="minorEastAsia"/>
                <w:color w:val="auto"/>
                <w:kern w:val="0"/>
                <w:sz w:val="18"/>
                <w:szCs w:val="18"/>
                <w:lang w:eastAsia="zh-CN"/>
              </w:rPr>
              <w:t>，</w:t>
            </w:r>
            <w:r>
              <w:rPr>
                <w:rFonts w:hint="eastAsia" w:eastAsiaTheme="minorEastAsia"/>
                <w:color w:val="auto"/>
                <w:kern w:val="0"/>
                <w:sz w:val="18"/>
                <w:szCs w:val="18"/>
              </w:rPr>
              <w:t>为人诚实、正直；具有较高的政治理论素养和良好的人文、艺术和审美修养</w:t>
            </w:r>
            <w:r>
              <w:rPr>
                <w:rFonts w:hint="eastAsia" w:eastAsiaTheme="minorEastAsia"/>
                <w:color w:val="auto"/>
                <w:kern w:val="0"/>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hint="eastAsia" w:eastAsiaTheme="minorEastAsia"/>
                <w:color w:val="auto"/>
                <w:kern w:val="0"/>
                <w:sz w:val="18"/>
                <w:szCs w:val="18"/>
              </w:rPr>
            </w:pPr>
            <w:r>
              <w:rPr>
                <w:rFonts w:hint="eastAsia" w:eastAsiaTheme="minorEastAsia"/>
                <w:color w:val="auto"/>
                <w:kern w:val="0"/>
                <w:sz w:val="18"/>
                <w:szCs w:val="18"/>
              </w:rPr>
              <w:t>8.2具有科学的世界观和正确的人生观，践行社会主义核心价值观，树立马克思主义政治观，坚定中国特色社会主义道路自信、理论自信、制度自信、文化自信，愿为国家富强、民族振兴服务；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rPr>
                <w:rFonts w:eastAsiaTheme="minorEastAsia"/>
                <w:color w:val="auto"/>
                <w:kern w:val="0"/>
                <w:sz w:val="18"/>
                <w:szCs w:val="18"/>
              </w:rPr>
            </w:pPr>
            <w:r>
              <w:rPr>
                <w:rFonts w:eastAsiaTheme="minorEastAsia"/>
                <w:color w:val="auto"/>
                <w:kern w:val="0"/>
                <w:sz w:val="18"/>
                <w:szCs w:val="18"/>
              </w:rPr>
              <w:t>8.3</w:t>
            </w:r>
            <w:r>
              <w:rPr>
                <w:rFonts w:hint="eastAsia" w:eastAsiaTheme="minorEastAsia"/>
                <w:color w:val="auto"/>
                <w:kern w:val="0"/>
                <w:sz w:val="18"/>
                <w:szCs w:val="18"/>
              </w:rPr>
              <w:t>具有严谨求实的科学态度和开拓进取精神；崇尚和尊重劳动，具有良好的职业道德和敬业精神</w:t>
            </w:r>
            <w:r>
              <w:rPr>
                <w:rFonts w:hint="eastAsia" w:eastAsiaTheme="minorEastAsia"/>
                <w:color w:val="auto"/>
                <w:kern w:val="0"/>
                <w:sz w:val="18"/>
                <w:szCs w:val="18"/>
                <w:lang w:eastAsia="zh-CN"/>
              </w:rPr>
              <w:t>，自觉履行岗位职责</w:t>
            </w:r>
            <w:r>
              <w:rPr>
                <w:rFonts w:eastAsiaTheme="minorEastAsia"/>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pStyle w:val="214"/>
              <w:rPr>
                <w:color w:val="auto"/>
              </w:rPr>
            </w:pPr>
            <w:r>
              <w:rPr>
                <w:color w:val="auto"/>
              </w:rPr>
              <w:t>9. 个人和团队：能够在多学科背景下的团队中承担个体、团队成员以及负责人的角色。</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9.</w:t>
            </w:r>
            <w:r>
              <w:rPr>
                <w:rFonts w:hint="eastAsia" w:eastAsiaTheme="minorEastAsia"/>
                <w:color w:val="auto"/>
                <w:kern w:val="0"/>
                <w:sz w:val="18"/>
                <w:szCs w:val="18"/>
                <w:lang w:val="en-US" w:eastAsia="zh-CN"/>
              </w:rPr>
              <w:t xml:space="preserve"> </w:t>
            </w:r>
            <w:r>
              <w:rPr>
                <w:rFonts w:eastAsiaTheme="minorEastAsia"/>
                <w:color w:val="auto"/>
                <w:kern w:val="0"/>
                <w:sz w:val="18"/>
                <w:szCs w:val="18"/>
              </w:rPr>
              <w:t>能够在</w:t>
            </w:r>
            <w:r>
              <w:rPr>
                <w:rFonts w:hint="eastAsia" w:eastAsiaTheme="minorEastAsia"/>
                <w:color w:val="auto"/>
                <w:kern w:val="0"/>
                <w:sz w:val="18"/>
                <w:szCs w:val="18"/>
              </w:rPr>
              <w:t>具有</w:t>
            </w:r>
            <w:r>
              <w:rPr>
                <w:rFonts w:eastAsiaTheme="minorEastAsia"/>
                <w:color w:val="auto"/>
                <w:kern w:val="0"/>
                <w:sz w:val="18"/>
                <w:szCs w:val="18"/>
              </w:rPr>
              <w:t>多学科背景的团队中承担个体、团队成员以及负责人的角色。</w:t>
            </w:r>
          </w:p>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9.1具有团队意识，能够理解团队以及团队中不同角色的含义，认识个人对于团队完成任务所应承担的责任和义务。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9.2具有在多学科背景下的团队协作能力，能够发挥个体、团队成员以及负责人等不同角色的作用。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2" w:hRule="atLeast"/>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10. 沟通：能够就复杂工程问题与业界同行及社会公众进行有效沟通和交流，包括撰写报告和设计文稿、陈述发言、清晰表达或回应指令。并具备一定的国际视野，能够在跨文化背景下进行沟通和交流。</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10.</w:t>
            </w:r>
            <w:r>
              <w:rPr>
                <w:rFonts w:hint="eastAsia" w:eastAsiaTheme="minorEastAsia"/>
                <w:color w:val="auto"/>
                <w:kern w:val="0"/>
                <w:sz w:val="18"/>
                <w:szCs w:val="18"/>
                <w:lang w:val="en-US" w:eastAsia="zh-CN"/>
              </w:rPr>
              <w:t xml:space="preserve"> </w:t>
            </w:r>
            <w:r>
              <w:rPr>
                <w:rFonts w:eastAsiaTheme="minorEastAsia"/>
                <w:color w:val="auto"/>
                <w:kern w:val="0"/>
                <w:sz w:val="18"/>
                <w:szCs w:val="18"/>
              </w:rPr>
              <w:t>能够就</w:t>
            </w:r>
            <w:r>
              <w:rPr>
                <w:rFonts w:hint="eastAsia" w:eastAsiaTheme="minorEastAsia"/>
                <w:color w:val="auto"/>
                <w:kern w:val="0"/>
                <w:sz w:val="18"/>
                <w:szCs w:val="18"/>
              </w:rPr>
              <w:t>材料成型及控制工程</w:t>
            </w:r>
            <w:r>
              <w:rPr>
                <w:rFonts w:eastAsiaTheme="minorEastAsia"/>
                <w:color w:val="auto"/>
                <w:kern w:val="0"/>
                <w:sz w:val="18"/>
                <w:szCs w:val="18"/>
              </w:rPr>
              <w:t>领域复杂工程问题与业界同行及社会公众进行有效沟通和交流，包括撰写报告和设计文稿、陈述发言、清晰表达或回应指令。并具备一定的国际视野，能够在跨文化背景下进行沟通和交流。</w:t>
            </w: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10.1具备良好的沟通能力，能够就材料成型及控制工程领域复杂工程问题与业界同行及社会公众进行有效沟通和交流，并撰写报告和设计文稿、陈述发言、清晰表达或回应指令。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5" w:hRule="atLeast"/>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10.2具备一定的国际视野，具有一定的外语知识应用能力，能用在跨文化背景下就材料成型及控制工程相关领域问题进行沟通和交流。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3575" w:type="dxa"/>
            <w:vMerge w:val="restart"/>
            <w:vAlign w:val="center"/>
          </w:tcPr>
          <w:p>
            <w:pPr>
              <w:adjustRightInd w:val="0"/>
              <w:snapToGrid w:val="0"/>
              <w:spacing w:line="360" w:lineRule="auto"/>
              <w:rPr>
                <w:rFonts w:eastAsiaTheme="minorEastAsia"/>
                <w:color w:val="auto"/>
                <w:sz w:val="18"/>
                <w:szCs w:val="18"/>
              </w:rPr>
            </w:pPr>
            <w:r>
              <w:rPr>
                <w:rFonts w:eastAsiaTheme="minorEastAsia"/>
                <w:color w:val="auto"/>
                <w:kern w:val="0"/>
                <w:sz w:val="18"/>
                <w:szCs w:val="18"/>
              </w:rPr>
              <w:t>11. 项目管理：理解并掌握工程管理原理与经济决策方法，并能在多学科环境中应用。</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11.</w:t>
            </w:r>
            <w:r>
              <w:rPr>
                <w:rFonts w:hint="eastAsia" w:eastAsiaTheme="minorEastAsia"/>
                <w:color w:val="auto"/>
                <w:kern w:val="0"/>
                <w:sz w:val="18"/>
                <w:szCs w:val="18"/>
                <w:lang w:val="en-US" w:eastAsia="zh-CN"/>
              </w:rPr>
              <w:t xml:space="preserve"> </w:t>
            </w:r>
            <w:r>
              <w:rPr>
                <w:rFonts w:eastAsiaTheme="minorEastAsia"/>
                <w:color w:val="auto"/>
                <w:kern w:val="0"/>
                <w:sz w:val="18"/>
                <w:szCs w:val="18"/>
              </w:rPr>
              <w:t>理解并掌握工程管理原理与经济决策方法，并能在多学科环境中应用。</w:t>
            </w:r>
          </w:p>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11.1理解并掌握材料成型及控制工程领域的工程管理的相关原理与经济决策方法。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jc w:val="center"/>
        </w:trPr>
        <w:tc>
          <w:tcPr>
            <w:tcW w:w="3575" w:type="dxa"/>
            <w:vMerge w:val="continue"/>
            <w:vAlign w:val="center"/>
          </w:tcPr>
          <w:p>
            <w:pPr>
              <w:adjustRightInd w:val="0"/>
              <w:snapToGrid w:val="0"/>
              <w:spacing w:line="360" w:lineRule="auto"/>
              <w:rPr>
                <w:rFonts w:eastAsiaTheme="minorEastAsia"/>
                <w:color w:val="auto"/>
                <w:kern w:val="0"/>
                <w:sz w:val="18"/>
                <w:szCs w:val="18"/>
              </w:rPr>
            </w:pPr>
          </w:p>
        </w:tc>
        <w:tc>
          <w:tcPr>
            <w:tcW w:w="4111" w:type="dxa"/>
            <w:vMerge w:val="continue"/>
            <w:vAlign w:val="center"/>
          </w:tcPr>
          <w:p>
            <w:pPr>
              <w:adjustRightInd w:val="0"/>
              <w:snapToGrid w:val="0"/>
              <w:spacing w:line="360" w:lineRule="auto"/>
              <w:rPr>
                <w:rFonts w:eastAsiaTheme="minorEastAsia"/>
                <w:color w:val="auto"/>
                <w:kern w:val="0"/>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11.2能够针对材料成型及控制工程领域相关问题，应用工程管理原理与经济决策方法进行技术经济分析，能在多学科环境中应用，具有生产技术组织管理的能力。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restart"/>
            <w:vAlign w:val="center"/>
          </w:tcPr>
          <w:p>
            <w:pPr>
              <w:pStyle w:val="214"/>
              <w:rPr>
                <w:color w:val="auto"/>
              </w:rPr>
            </w:pPr>
            <w:r>
              <w:rPr>
                <w:color w:val="auto"/>
              </w:rPr>
              <w:t>12. 终身学习：具有自主学习和终身学习的意识，有不断学习和适应发展的能力。</w:t>
            </w:r>
          </w:p>
        </w:tc>
        <w:tc>
          <w:tcPr>
            <w:tcW w:w="4111" w:type="dxa"/>
            <w:vMerge w:val="restart"/>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12.</w:t>
            </w:r>
            <w:r>
              <w:rPr>
                <w:rFonts w:hint="eastAsia" w:eastAsiaTheme="minorEastAsia"/>
                <w:color w:val="auto"/>
                <w:kern w:val="0"/>
                <w:sz w:val="18"/>
                <w:szCs w:val="18"/>
                <w:lang w:val="en-US" w:eastAsia="zh-CN"/>
              </w:rPr>
              <w:t xml:space="preserve"> </w:t>
            </w:r>
            <w:r>
              <w:rPr>
                <w:rFonts w:eastAsiaTheme="minorEastAsia"/>
                <w:color w:val="auto"/>
                <w:kern w:val="0"/>
                <w:sz w:val="18"/>
                <w:szCs w:val="18"/>
              </w:rPr>
              <w:t>具有自主学习和终身学习的意识，有不断学习</w:t>
            </w:r>
            <w:r>
              <w:rPr>
                <w:rFonts w:hint="eastAsia" w:eastAsiaTheme="minorEastAsia"/>
                <w:color w:val="auto"/>
                <w:kern w:val="0"/>
                <w:sz w:val="18"/>
                <w:szCs w:val="18"/>
              </w:rPr>
              <w:t>、创新和适应</w:t>
            </w:r>
            <w:r>
              <w:rPr>
                <w:rFonts w:eastAsiaTheme="minorEastAsia"/>
                <w:color w:val="auto"/>
                <w:kern w:val="0"/>
                <w:sz w:val="18"/>
                <w:szCs w:val="18"/>
              </w:rPr>
              <w:t>发展的能力。</w:t>
            </w: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12.1正确认识自主学习和终身学习的必要性，具有终身学习的意识，掌握自主学习的方法。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575" w:type="dxa"/>
            <w:vMerge w:val="continue"/>
            <w:vAlign w:val="center"/>
          </w:tcPr>
          <w:p>
            <w:pPr>
              <w:adjustRightInd w:val="0"/>
              <w:snapToGrid w:val="0"/>
              <w:spacing w:line="360" w:lineRule="auto"/>
              <w:rPr>
                <w:rFonts w:eastAsiaTheme="minorEastAsia"/>
                <w:color w:val="auto"/>
                <w:sz w:val="18"/>
                <w:szCs w:val="18"/>
              </w:rPr>
            </w:pPr>
          </w:p>
        </w:tc>
        <w:tc>
          <w:tcPr>
            <w:tcW w:w="4111" w:type="dxa"/>
            <w:vMerge w:val="continue"/>
            <w:vAlign w:val="center"/>
          </w:tcPr>
          <w:p>
            <w:pPr>
              <w:adjustRightInd w:val="0"/>
              <w:snapToGrid w:val="0"/>
              <w:spacing w:line="360" w:lineRule="auto"/>
              <w:rPr>
                <w:rFonts w:eastAsiaTheme="minorEastAsia"/>
                <w:color w:val="auto"/>
                <w:sz w:val="18"/>
                <w:szCs w:val="18"/>
              </w:rPr>
            </w:pPr>
          </w:p>
        </w:tc>
        <w:tc>
          <w:tcPr>
            <w:tcW w:w="6379" w:type="dxa"/>
            <w:vAlign w:val="center"/>
          </w:tcPr>
          <w:p>
            <w:pPr>
              <w:adjustRightInd w:val="0"/>
              <w:snapToGrid w:val="0"/>
              <w:spacing w:line="360" w:lineRule="auto"/>
              <w:rPr>
                <w:rFonts w:eastAsiaTheme="minorEastAsia"/>
                <w:color w:val="auto"/>
                <w:kern w:val="0"/>
                <w:sz w:val="18"/>
                <w:szCs w:val="18"/>
              </w:rPr>
            </w:pPr>
            <w:r>
              <w:rPr>
                <w:rFonts w:eastAsiaTheme="minorEastAsia"/>
                <w:color w:val="auto"/>
                <w:kern w:val="0"/>
                <w:sz w:val="18"/>
                <w:szCs w:val="18"/>
              </w:rPr>
              <w:t>12.2能够紧跟材料成型及控制工程领域的技术进步，具有适应发展能力。</w:t>
            </w:r>
          </w:p>
        </w:tc>
      </w:tr>
    </w:tbl>
    <w:p>
      <w:pPr>
        <w:widowControl/>
        <w:jc w:val="left"/>
        <w:rPr>
          <w:b/>
          <w:color w:val="auto"/>
          <w:spacing w:val="15"/>
          <w:kern w:val="0"/>
          <w:sz w:val="24"/>
        </w:rPr>
      </w:pPr>
    </w:p>
    <w:p>
      <w:pPr>
        <w:widowControl/>
        <w:jc w:val="left"/>
        <w:rPr>
          <w:rFonts w:eastAsia="仿宋"/>
          <w:color w:val="auto"/>
          <w:sz w:val="30"/>
          <w:szCs w:val="30"/>
        </w:rPr>
        <w:sectPr>
          <w:pgSz w:w="16840" w:h="12247" w:orient="landscape"/>
          <w:pgMar w:top="1474" w:right="1418" w:bottom="1474" w:left="1418" w:header="851" w:footer="992" w:gutter="0"/>
          <w:cols w:space="720" w:num="1"/>
          <w:docGrid w:type="lines" w:linePitch="312" w:charSpace="0"/>
        </w:sectPr>
      </w:pPr>
    </w:p>
    <w:p>
      <w:pPr>
        <w:spacing w:beforeLines="50" w:afterLines="50"/>
        <w:jc w:val="left"/>
        <w:rPr>
          <w:rFonts w:hAnsi="宋体"/>
          <w:b/>
          <w:color w:val="auto"/>
          <w:sz w:val="24"/>
        </w:rPr>
      </w:pPr>
      <w:r>
        <w:rPr>
          <w:b/>
          <w:color w:val="auto"/>
          <w:sz w:val="24"/>
        </w:rPr>
        <w:t>2.</w:t>
      </w:r>
      <w:r>
        <w:rPr>
          <w:rFonts w:hAnsi="宋体"/>
          <w:b/>
          <w:color w:val="auto"/>
          <w:sz w:val="24"/>
        </w:rPr>
        <w:t>课程与毕业要求关联矩阵</w:t>
      </w:r>
    </w:p>
    <w:p>
      <w:pPr>
        <w:spacing w:line="360" w:lineRule="auto"/>
        <w:jc w:val="left"/>
        <w:rPr>
          <w:rFonts w:hint="default" w:hAnsi="宋体" w:eastAsia="宋体"/>
          <w:b/>
          <w:color w:val="auto"/>
          <w:sz w:val="24"/>
          <w:lang w:val="en-US" w:eastAsia="zh-CN"/>
        </w:rPr>
      </w:pPr>
      <w:r>
        <w:rPr>
          <w:rFonts w:ascii="Times New Roman" w:hAnsi="Times New Roman" w:cs="Times New Roman"/>
          <w:color w:val="auto"/>
          <w:sz w:val="24"/>
          <w:szCs w:val="24"/>
        </w:rPr>
        <w:t>（关联度：H-高、M-中、L-低）</w:t>
      </w:r>
    </w:p>
    <w:tbl>
      <w:tblPr>
        <w:tblStyle w:val="30"/>
        <w:tblW w:w="14151" w:type="dxa"/>
        <w:tblInd w:w="-2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394"/>
        <w:gridCol w:w="909"/>
        <w:gridCol w:w="1133"/>
        <w:gridCol w:w="353"/>
        <w:gridCol w:w="356"/>
        <w:gridCol w:w="356"/>
        <w:gridCol w:w="356"/>
        <w:gridCol w:w="2"/>
        <w:gridCol w:w="354"/>
        <w:gridCol w:w="356"/>
        <w:gridCol w:w="353"/>
        <w:gridCol w:w="351"/>
        <w:gridCol w:w="5"/>
        <w:gridCol w:w="356"/>
        <w:gridCol w:w="353"/>
        <w:gridCol w:w="367"/>
        <w:gridCol w:w="351"/>
        <w:gridCol w:w="353"/>
        <w:gridCol w:w="356"/>
        <w:gridCol w:w="353"/>
        <w:gridCol w:w="356"/>
        <w:gridCol w:w="356"/>
        <w:gridCol w:w="7"/>
        <w:gridCol w:w="346"/>
        <w:gridCol w:w="353"/>
        <w:gridCol w:w="369"/>
        <w:gridCol w:w="355"/>
        <w:gridCol w:w="348"/>
        <w:gridCol w:w="362"/>
        <w:gridCol w:w="356"/>
        <w:gridCol w:w="353"/>
        <w:gridCol w:w="2"/>
        <w:gridCol w:w="354"/>
        <w:gridCol w:w="350"/>
        <w:gridCol w:w="6"/>
        <w:gridCol w:w="353"/>
        <w:gridCol w:w="356"/>
        <w:gridCol w:w="4"/>
        <w:gridCol w:w="352"/>
        <w:gridCol w:w="353"/>
        <w:gridCol w:w="5"/>
        <w:gridCol w:w="351"/>
        <w:gridCol w:w="326"/>
        <w:gridCol w:w="5"/>
        <w:gridCol w:w="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285" w:hRule="atLeast"/>
          <w:tblHeader/>
        </w:trPr>
        <w:tc>
          <w:tcPr>
            <w:tcW w:w="394" w:type="dxa"/>
            <w:vMerge w:val="restart"/>
            <w:shd w:val="clear" w:color="auto" w:fill="auto"/>
            <w:vAlign w:val="center"/>
          </w:tcPr>
          <w:p>
            <w:pPr>
              <w:pStyle w:val="215"/>
              <w:rPr>
                <w:color w:val="auto"/>
              </w:rPr>
            </w:pPr>
            <w:r>
              <w:rPr>
                <w:color w:val="auto"/>
              </w:rPr>
              <w:t>课程性质</w:t>
            </w:r>
          </w:p>
        </w:tc>
        <w:tc>
          <w:tcPr>
            <w:tcW w:w="909" w:type="dxa"/>
            <w:vMerge w:val="restart"/>
            <w:shd w:val="clear" w:color="auto" w:fill="auto"/>
            <w:noWrap/>
            <w:vAlign w:val="center"/>
          </w:tcPr>
          <w:p>
            <w:pPr>
              <w:pStyle w:val="215"/>
              <w:rPr>
                <w:color w:val="auto"/>
              </w:rPr>
            </w:pPr>
            <w:r>
              <w:rPr>
                <w:color w:val="auto"/>
              </w:rPr>
              <w:t>课程代码</w:t>
            </w:r>
          </w:p>
        </w:tc>
        <w:tc>
          <w:tcPr>
            <w:tcW w:w="1133" w:type="dxa"/>
            <w:vMerge w:val="restart"/>
            <w:shd w:val="clear" w:color="auto" w:fill="auto"/>
            <w:noWrap/>
            <w:vAlign w:val="center"/>
          </w:tcPr>
          <w:p>
            <w:pPr>
              <w:pStyle w:val="215"/>
              <w:rPr>
                <w:color w:val="auto"/>
              </w:rPr>
            </w:pPr>
            <w:r>
              <w:rPr>
                <w:color w:val="auto"/>
              </w:rPr>
              <w:t>课程名称</w:t>
            </w:r>
          </w:p>
        </w:tc>
        <w:tc>
          <w:tcPr>
            <w:tcW w:w="11715" w:type="dxa"/>
            <w:gridSpan w:val="42"/>
            <w:shd w:val="clear" w:color="auto" w:fill="auto"/>
            <w:noWrap/>
            <w:vAlign w:val="center"/>
          </w:tcPr>
          <w:p>
            <w:pPr>
              <w:pStyle w:val="215"/>
              <w:rPr>
                <w:color w:val="auto"/>
              </w:rPr>
            </w:pPr>
            <w:r>
              <w:rPr>
                <w:color w:val="auto"/>
              </w:rPr>
              <w:t>毕业要求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1"/>
          <w:wAfter w:w="6" w:type="dxa"/>
          <w:trHeight w:val="375" w:hRule="atLeast"/>
          <w:tblHeader/>
        </w:trPr>
        <w:tc>
          <w:tcPr>
            <w:tcW w:w="394" w:type="dxa"/>
            <w:vMerge w:val="continue"/>
            <w:vAlign w:val="center"/>
          </w:tcPr>
          <w:p>
            <w:pPr>
              <w:widowControl/>
              <w:adjustRightInd w:val="0"/>
              <w:snapToGrid w:val="0"/>
              <w:rPr>
                <w:b/>
                <w:color w:val="auto"/>
                <w:kern w:val="0"/>
                <w:sz w:val="15"/>
                <w:szCs w:val="15"/>
              </w:rPr>
            </w:pPr>
          </w:p>
        </w:tc>
        <w:tc>
          <w:tcPr>
            <w:tcW w:w="909" w:type="dxa"/>
            <w:vMerge w:val="continue"/>
            <w:vAlign w:val="center"/>
          </w:tcPr>
          <w:p>
            <w:pPr>
              <w:widowControl/>
              <w:adjustRightInd w:val="0"/>
              <w:snapToGrid w:val="0"/>
              <w:rPr>
                <w:b/>
                <w:color w:val="auto"/>
                <w:kern w:val="0"/>
                <w:sz w:val="15"/>
                <w:szCs w:val="15"/>
              </w:rPr>
            </w:pPr>
          </w:p>
        </w:tc>
        <w:tc>
          <w:tcPr>
            <w:tcW w:w="1133" w:type="dxa"/>
            <w:vMerge w:val="continue"/>
            <w:vAlign w:val="center"/>
          </w:tcPr>
          <w:p>
            <w:pPr>
              <w:widowControl/>
              <w:adjustRightInd w:val="0"/>
              <w:snapToGrid w:val="0"/>
              <w:rPr>
                <w:b/>
                <w:color w:val="auto"/>
                <w:kern w:val="0"/>
                <w:sz w:val="15"/>
                <w:szCs w:val="15"/>
              </w:rPr>
            </w:pPr>
          </w:p>
        </w:tc>
        <w:tc>
          <w:tcPr>
            <w:tcW w:w="1423" w:type="dxa"/>
            <w:gridSpan w:val="5"/>
            <w:shd w:val="clear" w:color="auto" w:fill="auto"/>
            <w:vAlign w:val="center"/>
          </w:tcPr>
          <w:p>
            <w:pPr>
              <w:pStyle w:val="216"/>
              <w:rPr>
                <w:color w:val="auto"/>
              </w:rPr>
            </w:pPr>
            <w:r>
              <w:rPr>
                <w:color w:val="auto"/>
              </w:rPr>
              <w:t>1</w:t>
            </w:r>
          </w:p>
        </w:tc>
        <w:tc>
          <w:tcPr>
            <w:tcW w:w="1414" w:type="dxa"/>
            <w:gridSpan w:val="4"/>
            <w:shd w:val="clear" w:color="auto" w:fill="auto"/>
            <w:vAlign w:val="center"/>
          </w:tcPr>
          <w:p>
            <w:pPr>
              <w:pStyle w:val="216"/>
              <w:rPr>
                <w:color w:val="auto"/>
              </w:rPr>
            </w:pPr>
            <w:r>
              <w:rPr>
                <w:color w:val="auto"/>
              </w:rPr>
              <w:t>2</w:t>
            </w:r>
          </w:p>
        </w:tc>
        <w:tc>
          <w:tcPr>
            <w:tcW w:w="1081" w:type="dxa"/>
            <w:gridSpan w:val="4"/>
            <w:shd w:val="clear" w:color="auto" w:fill="auto"/>
            <w:vAlign w:val="center"/>
          </w:tcPr>
          <w:p>
            <w:pPr>
              <w:pStyle w:val="216"/>
              <w:rPr>
                <w:color w:val="auto"/>
              </w:rPr>
            </w:pPr>
            <w:r>
              <w:rPr>
                <w:color w:val="auto"/>
              </w:rPr>
              <w:t>3</w:t>
            </w:r>
          </w:p>
        </w:tc>
        <w:tc>
          <w:tcPr>
            <w:tcW w:w="1060" w:type="dxa"/>
            <w:gridSpan w:val="3"/>
            <w:tcBorders>
              <w:right w:val="single" w:color="auto" w:sz="4" w:space="0"/>
            </w:tcBorders>
            <w:shd w:val="clear" w:color="auto" w:fill="auto"/>
            <w:vAlign w:val="center"/>
          </w:tcPr>
          <w:p>
            <w:pPr>
              <w:pStyle w:val="216"/>
              <w:rPr>
                <w:color w:val="auto"/>
              </w:rPr>
            </w:pPr>
            <w:r>
              <w:rPr>
                <w:color w:val="auto"/>
              </w:rPr>
              <w:t>4</w:t>
            </w:r>
          </w:p>
        </w:tc>
        <w:tc>
          <w:tcPr>
            <w:tcW w:w="1072" w:type="dxa"/>
            <w:gridSpan w:val="4"/>
            <w:tcBorders>
              <w:left w:val="single" w:color="auto" w:sz="4" w:space="0"/>
            </w:tcBorders>
            <w:shd w:val="clear" w:color="auto" w:fill="auto"/>
            <w:vAlign w:val="center"/>
          </w:tcPr>
          <w:p>
            <w:pPr>
              <w:pStyle w:val="216"/>
              <w:rPr>
                <w:color w:val="auto"/>
              </w:rPr>
            </w:pPr>
            <w:r>
              <w:rPr>
                <w:color w:val="auto"/>
              </w:rPr>
              <w:t>5</w:t>
            </w:r>
          </w:p>
        </w:tc>
        <w:tc>
          <w:tcPr>
            <w:tcW w:w="1068" w:type="dxa"/>
            <w:gridSpan w:val="3"/>
            <w:tcBorders>
              <w:right w:val="single" w:color="auto" w:sz="4" w:space="0"/>
            </w:tcBorders>
            <w:shd w:val="clear" w:color="auto" w:fill="auto"/>
            <w:vAlign w:val="center"/>
          </w:tcPr>
          <w:p>
            <w:pPr>
              <w:pStyle w:val="216"/>
              <w:rPr>
                <w:color w:val="auto"/>
              </w:rPr>
            </w:pPr>
            <w:r>
              <w:rPr>
                <w:color w:val="auto"/>
              </w:rPr>
              <w:t>6</w:t>
            </w:r>
          </w:p>
        </w:tc>
        <w:tc>
          <w:tcPr>
            <w:tcW w:w="703" w:type="dxa"/>
            <w:gridSpan w:val="2"/>
            <w:tcBorders>
              <w:right w:val="single" w:color="auto" w:sz="4" w:space="0"/>
            </w:tcBorders>
            <w:shd w:val="clear" w:color="auto" w:fill="auto"/>
            <w:vAlign w:val="center"/>
          </w:tcPr>
          <w:p>
            <w:pPr>
              <w:pStyle w:val="216"/>
              <w:rPr>
                <w:color w:val="auto"/>
              </w:rPr>
            </w:pPr>
            <w:r>
              <w:rPr>
                <w:color w:val="auto"/>
              </w:rPr>
              <w:t>7</w:t>
            </w:r>
          </w:p>
        </w:tc>
        <w:tc>
          <w:tcPr>
            <w:tcW w:w="1073" w:type="dxa"/>
            <w:gridSpan w:val="4"/>
            <w:tcBorders>
              <w:left w:val="single" w:color="auto" w:sz="4" w:space="0"/>
            </w:tcBorders>
            <w:shd w:val="clear" w:color="auto" w:fill="auto"/>
            <w:vAlign w:val="center"/>
          </w:tcPr>
          <w:p>
            <w:pPr>
              <w:pStyle w:val="216"/>
              <w:rPr>
                <w:color w:val="auto"/>
              </w:rPr>
            </w:pPr>
            <w:r>
              <w:rPr>
                <w:color w:val="auto"/>
              </w:rPr>
              <w:t>8</w:t>
            </w:r>
          </w:p>
        </w:tc>
        <w:tc>
          <w:tcPr>
            <w:tcW w:w="704" w:type="dxa"/>
            <w:gridSpan w:val="2"/>
            <w:shd w:val="clear" w:color="auto" w:fill="auto"/>
            <w:vAlign w:val="center"/>
          </w:tcPr>
          <w:p>
            <w:pPr>
              <w:pStyle w:val="216"/>
              <w:rPr>
                <w:color w:val="auto"/>
              </w:rPr>
            </w:pPr>
            <w:r>
              <w:rPr>
                <w:color w:val="auto"/>
              </w:rPr>
              <w:t>9</w:t>
            </w:r>
          </w:p>
        </w:tc>
        <w:tc>
          <w:tcPr>
            <w:tcW w:w="719" w:type="dxa"/>
            <w:gridSpan w:val="4"/>
            <w:shd w:val="clear" w:color="auto" w:fill="auto"/>
            <w:vAlign w:val="center"/>
          </w:tcPr>
          <w:p>
            <w:pPr>
              <w:pStyle w:val="216"/>
              <w:rPr>
                <w:color w:val="auto"/>
              </w:rPr>
            </w:pPr>
            <w:r>
              <w:rPr>
                <w:color w:val="auto"/>
              </w:rPr>
              <w:t>10</w:t>
            </w:r>
          </w:p>
        </w:tc>
        <w:tc>
          <w:tcPr>
            <w:tcW w:w="710" w:type="dxa"/>
            <w:gridSpan w:val="3"/>
            <w:shd w:val="clear" w:color="auto" w:fill="auto"/>
            <w:vAlign w:val="center"/>
          </w:tcPr>
          <w:p>
            <w:pPr>
              <w:pStyle w:val="216"/>
              <w:rPr>
                <w:color w:val="auto"/>
              </w:rPr>
            </w:pPr>
            <w:r>
              <w:rPr>
                <w:color w:val="auto"/>
              </w:rPr>
              <w:t>11</w:t>
            </w:r>
          </w:p>
        </w:tc>
        <w:tc>
          <w:tcPr>
            <w:tcW w:w="682" w:type="dxa"/>
            <w:gridSpan w:val="3"/>
            <w:shd w:val="clear" w:color="auto" w:fill="auto"/>
            <w:vAlign w:val="center"/>
          </w:tcPr>
          <w:p>
            <w:pPr>
              <w:pStyle w:val="216"/>
              <w:rPr>
                <w:color w:val="auto"/>
              </w:rPr>
            </w:pPr>
            <w:r>
              <w:rPr>
                <w:color w:val="auto"/>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375" w:hRule="atLeast"/>
          <w:tblHeader/>
        </w:trPr>
        <w:tc>
          <w:tcPr>
            <w:tcW w:w="394" w:type="dxa"/>
            <w:vMerge w:val="continue"/>
            <w:vAlign w:val="center"/>
          </w:tcPr>
          <w:p>
            <w:pPr>
              <w:widowControl/>
              <w:adjustRightInd w:val="0"/>
              <w:snapToGrid w:val="0"/>
              <w:rPr>
                <w:b/>
                <w:color w:val="auto"/>
                <w:kern w:val="0"/>
                <w:sz w:val="15"/>
                <w:szCs w:val="15"/>
              </w:rPr>
            </w:pPr>
          </w:p>
        </w:tc>
        <w:tc>
          <w:tcPr>
            <w:tcW w:w="909" w:type="dxa"/>
            <w:vMerge w:val="continue"/>
            <w:vAlign w:val="center"/>
          </w:tcPr>
          <w:p>
            <w:pPr>
              <w:widowControl/>
              <w:adjustRightInd w:val="0"/>
              <w:snapToGrid w:val="0"/>
              <w:rPr>
                <w:b/>
                <w:color w:val="auto"/>
                <w:kern w:val="0"/>
                <w:sz w:val="15"/>
                <w:szCs w:val="15"/>
              </w:rPr>
            </w:pPr>
          </w:p>
        </w:tc>
        <w:tc>
          <w:tcPr>
            <w:tcW w:w="1133" w:type="dxa"/>
            <w:vMerge w:val="continue"/>
            <w:vAlign w:val="center"/>
          </w:tcPr>
          <w:p>
            <w:pPr>
              <w:widowControl/>
              <w:adjustRightInd w:val="0"/>
              <w:snapToGrid w:val="0"/>
              <w:rPr>
                <w:b/>
                <w:color w:val="auto"/>
                <w:kern w:val="0"/>
                <w:sz w:val="15"/>
                <w:szCs w:val="15"/>
              </w:rPr>
            </w:pPr>
          </w:p>
        </w:tc>
        <w:tc>
          <w:tcPr>
            <w:tcW w:w="353" w:type="dxa"/>
            <w:shd w:val="clear" w:color="auto" w:fill="auto"/>
            <w:noWrap/>
            <w:vAlign w:val="center"/>
          </w:tcPr>
          <w:p>
            <w:pPr>
              <w:pStyle w:val="216"/>
              <w:rPr>
                <w:color w:val="auto"/>
              </w:rPr>
            </w:pPr>
            <w:r>
              <w:rPr>
                <w:color w:val="auto"/>
              </w:rPr>
              <w:t>1.1</w:t>
            </w:r>
          </w:p>
        </w:tc>
        <w:tc>
          <w:tcPr>
            <w:tcW w:w="356" w:type="dxa"/>
            <w:shd w:val="clear" w:color="auto" w:fill="auto"/>
            <w:noWrap/>
            <w:vAlign w:val="center"/>
          </w:tcPr>
          <w:p>
            <w:pPr>
              <w:pStyle w:val="216"/>
              <w:rPr>
                <w:color w:val="auto"/>
              </w:rPr>
            </w:pPr>
            <w:r>
              <w:rPr>
                <w:color w:val="auto"/>
              </w:rPr>
              <w:t>1.2</w:t>
            </w:r>
          </w:p>
        </w:tc>
        <w:tc>
          <w:tcPr>
            <w:tcW w:w="356" w:type="dxa"/>
            <w:shd w:val="clear" w:color="auto" w:fill="auto"/>
            <w:noWrap/>
            <w:vAlign w:val="center"/>
          </w:tcPr>
          <w:p>
            <w:pPr>
              <w:pStyle w:val="216"/>
              <w:rPr>
                <w:color w:val="auto"/>
              </w:rPr>
            </w:pPr>
            <w:r>
              <w:rPr>
                <w:color w:val="auto"/>
              </w:rPr>
              <w:t>1.3</w:t>
            </w:r>
          </w:p>
        </w:tc>
        <w:tc>
          <w:tcPr>
            <w:tcW w:w="356" w:type="dxa"/>
            <w:shd w:val="clear" w:color="auto" w:fill="auto"/>
            <w:noWrap/>
            <w:vAlign w:val="center"/>
          </w:tcPr>
          <w:p>
            <w:pPr>
              <w:pStyle w:val="216"/>
              <w:rPr>
                <w:color w:val="auto"/>
              </w:rPr>
            </w:pPr>
            <w:r>
              <w:rPr>
                <w:color w:val="auto"/>
              </w:rPr>
              <w:t>1.4</w:t>
            </w:r>
          </w:p>
        </w:tc>
        <w:tc>
          <w:tcPr>
            <w:tcW w:w="356" w:type="dxa"/>
            <w:gridSpan w:val="2"/>
            <w:shd w:val="clear" w:color="auto" w:fill="auto"/>
            <w:noWrap/>
            <w:vAlign w:val="center"/>
          </w:tcPr>
          <w:p>
            <w:pPr>
              <w:pStyle w:val="216"/>
              <w:rPr>
                <w:color w:val="auto"/>
              </w:rPr>
            </w:pPr>
            <w:r>
              <w:rPr>
                <w:color w:val="auto"/>
              </w:rPr>
              <w:t>2.1</w:t>
            </w:r>
          </w:p>
        </w:tc>
        <w:tc>
          <w:tcPr>
            <w:tcW w:w="356" w:type="dxa"/>
            <w:shd w:val="clear" w:color="auto" w:fill="auto"/>
            <w:noWrap/>
            <w:vAlign w:val="center"/>
          </w:tcPr>
          <w:p>
            <w:pPr>
              <w:pStyle w:val="216"/>
              <w:rPr>
                <w:color w:val="auto"/>
              </w:rPr>
            </w:pPr>
            <w:r>
              <w:rPr>
                <w:color w:val="auto"/>
              </w:rPr>
              <w:t>2.2</w:t>
            </w:r>
          </w:p>
        </w:tc>
        <w:tc>
          <w:tcPr>
            <w:tcW w:w="353" w:type="dxa"/>
            <w:shd w:val="clear" w:color="auto" w:fill="auto"/>
            <w:noWrap/>
            <w:vAlign w:val="center"/>
          </w:tcPr>
          <w:p>
            <w:pPr>
              <w:pStyle w:val="216"/>
              <w:rPr>
                <w:color w:val="auto"/>
              </w:rPr>
            </w:pPr>
            <w:r>
              <w:rPr>
                <w:color w:val="auto"/>
              </w:rPr>
              <w:t>2.3</w:t>
            </w:r>
          </w:p>
        </w:tc>
        <w:tc>
          <w:tcPr>
            <w:tcW w:w="356" w:type="dxa"/>
            <w:gridSpan w:val="2"/>
            <w:shd w:val="clear" w:color="auto" w:fill="auto"/>
            <w:vAlign w:val="center"/>
          </w:tcPr>
          <w:p>
            <w:pPr>
              <w:pStyle w:val="216"/>
              <w:rPr>
                <w:color w:val="auto"/>
              </w:rPr>
            </w:pPr>
            <w:r>
              <w:rPr>
                <w:color w:val="auto"/>
              </w:rPr>
              <w:t>2.4</w:t>
            </w:r>
          </w:p>
        </w:tc>
        <w:tc>
          <w:tcPr>
            <w:tcW w:w="356" w:type="dxa"/>
            <w:shd w:val="clear" w:color="auto" w:fill="auto"/>
            <w:noWrap/>
            <w:vAlign w:val="center"/>
          </w:tcPr>
          <w:p>
            <w:pPr>
              <w:pStyle w:val="216"/>
              <w:rPr>
                <w:color w:val="auto"/>
              </w:rPr>
            </w:pPr>
            <w:r>
              <w:rPr>
                <w:color w:val="auto"/>
              </w:rPr>
              <w:t>3.1</w:t>
            </w:r>
          </w:p>
        </w:tc>
        <w:tc>
          <w:tcPr>
            <w:tcW w:w="353" w:type="dxa"/>
            <w:shd w:val="clear" w:color="auto" w:fill="auto"/>
            <w:noWrap/>
            <w:vAlign w:val="center"/>
          </w:tcPr>
          <w:p>
            <w:pPr>
              <w:pStyle w:val="216"/>
              <w:rPr>
                <w:color w:val="auto"/>
              </w:rPr>
            </w:pPr>
            <w:r>
              <w:rPr>
                <w:color w:val="auto"/>
              </w:rPr>
              <w:t>3.2</w:t>
            </w:r>
          </w:p>
        </w:tc>
        <w:tc>
          <w:tcPr>
            <w:tcW w:w="367" w:type="dxa"/>
            <w:shd w:val="clear" w:color="auto" w:fill="auto"/>
            <w:noWrap/>
            <w:vAlign w:val="center"/>
          </w:tcPr>
          <w:p>
            <w:pPr>
              <w:pStyle w:val="216"/>
              <w:rPr>
                <w:color w:val="auto"/>
              </w:rPr>
            </w:pPr>
            <w:r>
              <w:rPr>
                <w:color w:val="auto"/>
              </w:rPr>
              <w:t>3.3</w:t>
            </w:r>
          </w:p>
        </w:tc>
        <w:tc>
          <w:tcPr>
            <w:tcW w:w="351" w:type="dxa"/>
            <w:shd w:val="clear" w:color="auto" w:fill="auto"/>
            <w:noWrap/>
            <w:vAlign w:val="center"/>
          </w:tcPr>
          <w:p>
            <w:pPr>
              <w:pStyle w:val="216"/>
              <w:rPr>
                <w:color w:val="auto"/>
              </w:rPr>
            </w:pPr>
            <w:r>
              <w:rPr>
                <w:color w:val="auto"/>
              </w:rPr>
              <w:t>4.1</w:t>
            </w:r>
          </w:p>
        </w:tc>
        <w:tc>
          <w:tcPr>
            <w:tcW w:w="353" w:type="dxa"/>
            <w:shd w:val="clear" w:color="auto" w:fill="auto"/>
            <w:noWrap/>
            <w:vAlign w:val="center"/>
          </w:tcPr>
          <w:p>
            <w:pPr>
              <w:pStyle w:val="216"/>
              <w:rPr>
                <w:color w:val="auto"/>
              </w:rPr>
            </w:pPr>
            <w:r>
              <w:rPr>
                <w:color w:val="auto"/>
              </w:rPr>
              <w:t>4.2</w:t>
            </w:r>
          </w:p>
        </w:tc>
        <w:tc>
          <w:tcPr>
            <w:tcW w:w="356" w:type="dxa"/>
            <w:shd w:val="clear" w:color="auto" w:fill="auto"/>
            <w:noWrap/>
            <w:vAlign w:val="center"/>
          </w:tcPr>
          <w:p>
            <w:pPr>
              <w:pStyle w:val="216"/>
              <w:rPr>
                <w:color w:val="auto"/>
              </w:rPr>
            </w:pPr>
            <w:r>
              <w:rPr>
                <w:color w:val="auto"/>
              </w:rPr>
              <w:t>4.3</w:t>
            </w:r>
          </w:p>
        </w:tc>
        <w:tc>
          <w:tcPr>
            <w:tcW w:w="353" w:type="dxa"/>
            <w:shd w:val="clear" w:color="auto" w:fill="auto"/>
            <w:noWrap/>
            <w:vAlign w:val="center"/>
          </w:tcPr>
          <w:p>
            <w:pPr>
              <w:pStyle w:val="216"/>
              <w:rPr>
                <w:color w:val="auto"/>
              </w:rPr>
            </w:pPr>
            <w:r>
              <w:rPr>
                <w:color w:val="auto"/>
              </w:rPr>
              <w:t>5.1</w:t>
            </w:r>
          </w:p>
        </w:tc>
        <w:tc>
          <w:tcPr>
            <w:tcW w:w="356" w:type="dxa"/>
            <w:shd w:val="clear" w:color="auto" w:fill="auto"/>
            <w:noWrap/>
            <w:vAlign w:val="center"/>
          </w:tcPr>
          <w:p>
            <w:pPr>
              <w:pStyle w:val="216"/>
              <w:rPr>
                <w:color w:val="auto"/>
              </w:rPr>
            </w:pPr>
            <w:r>
              <w:rPr>
                <w:color w:val="auto"/>
              </w:rPr>
              <w:t>5.2</w:t>
            </w:r>
          </w:p>
        </w:tc>
        <w:tc>
          <w:tcPr>
            <w:tcW w:w="356" w:type="dxa"/>
            <w:shd w:val="clear" w:color="auto" w:fill="auto"/>
            <w:vAlign w:val="center"/>
          </w:tcPr>
          <w:p>
            <w:pPr>
              <w:pStyle w:val="216"/>
              <w:rPr>
                <w:color w:val="auto"/>
              </w:rPr>
            </w:pPr>
            <w:r>
              <w:rPr>
                <w:color w:val="auto"/>
              </w:rPr>
              <w:t>5.3</w:t>
            </w:r>
          </w:p>
        </w:tc>
        <w:tc>
          <w:tcPr>
            <w:tcW w:w="353" w:type="dxa"/>
            <w:gridSpan w:val="2"/>
            <w:shd w:val="clear" w:color="auto" w:fill="auto"/>
            <w:noWrap/>
            <w:vAlign w:val="center"/>
          </w:tcPr>
          <w:p>
            <w:pPr>
              <w:pStyle w:val="216"/>
              <w:rPr>
                <w:color w:val="auto"/>
              </w:rPr>
            </w:pPr>
            <w:r>
              <w:rPr>
                <w:color w:val="auto"/>
              </w:rPr>
              <w:t>6.1</w:t>
            </w:r>
          </w:p>
        </w:tc>
        <w:tc>
          <w:tcPr>
            <w:tcW w:w="353" w:type="dxa"/>
            <w:shd w:val="clear" w:color="auto" w:fill="auto"/>
            <w:noWrap/>
            <w:vAlign w:val="center"/>
          </w:tcPr>
          <w:p>
            <w:pPr>
              <w:pStyle w:val="216"/>
              <w:rPr>
                <w:color w:val="auto"/>
              </w:rPr>
            </w:pPr>
            <w:r>
              <w:rPr>
                <w:color w:val="auto"/>
              </w:rPr>
              <w:t>6.2</w:t>
            </w:r>
          </w:p>
        </w:tc>
        <w:tc>
          <w:tcPr>
            <w:tcW w:w="369" w:type="dxa"/>
            <w:shd w:val="clear" w:color="auto" w:fill="auto"/>
            <w:noWrap/>
            <w:vAlign w:val="center"/>
          </w:tcPr>
          <w:p>
            <w:pPr>
              <w:pStyle w:val="216"/>
              <w:rPr>
                <w:rFonts w:hint="eastAsia" w:eastAsia="宋体"/>
                <w:color w:val="auto"/>
                <w:lang w:val="en-US" w:eastAsia="zh-CN"/>
              </w:rPr>
            </w:pPr>
            <w:r>
              <w:rPr>
                <w:rFonts w:hint="eastAsia"/>
                <w:color w:val="auto"/>
                <w:lang w:val="en-US" w:eastAsia="zh-CN"/>
              </w:rPr>
              <w:t>6.3</w:t>
            </w:r>
          </w:p>
        </w:tc>
        <w:tc>
          <w:tcPr>
            <w:tcW w:w="355" w:type="dxa"/>
            <w:shd w:val="clear" w:color="auto" w:fill="auto"/>
            <w:noWrap/>
            <w:vAlign w:val="center"/>
          </w:tcPr>
          <w:p>
            <w:pPr>
              <w:pStyle w:val="216"/>
              <w:rPr>
                <w:color w:val="auto"/>
              </w:rPr>
            </w:pPr>
            <w:r>
              <w:rPr>
                <w:color w:val="auto"/>
              </w:rPr>
              <w:t>7.1</w:t>
            </w:r>
          </w:p>
        </w:tc>
        <w:tc>
          <w:tcPr>
            <w:tcW w:w="348" w:type="dxa"/>
            <w:shd w:val="clear" w:color="auto" w:fill="auto"/>
            <w:noWrap/>
            <w:vAlign w:val="center"/>
          </w:tcPr>
          <w:p>
            <w:pPr>
              <w:pStyle w:val="216"/>
              <w:rPr>
                <w:color w:val="auto"/>
              </w:rPr>
            </w:pPr>
            <w:r>
              <w:rPr>
                <w:color w:val="auto"/>
              </w:rPr>
              <w:t>7.2</w:t>
            </w:r>
          </w:p>
        </w:tc>
        <w:tc>
          <w:tcPr>
            <w:tcW w:w="362" w:type="dxa"/>
            <w:shd w:val="clear" w:color="auto" w:fill="auto"/>
            <w:noWrap/>
            <w:vAlign w:val="center"/>
          </w:tcPr>
          <w:p>
            <w:pPr>
              <w:pStyle w:val="216"/>
              <w:rPr>
                <w:color w:val="auto"/>
              </w:rPr>
            </w:pPr>
            <w:r>
              <w:rPr>
                <w:color w:val="auto"/>
              </w:rPr>
              <w:t>8.1</w:t>
            </w:r>
          </w:p>
        </w:tc>
        <w:tc>
          <w:tcPr>
            <w:tcW w:w="356" w:type="dxa"/>
            <w:shd w:val="clear" w:color="auto" w:fill="auto"/>
            <w:noWrap/>
            <w:vAlign w:val="center"/>
          </w:tcPr>
          <w:p>
            <w:pPr>
              <w:pStyle w:val="216"/>
              <w:rPr>
                <w:color w:val="auto"/>
              </w:rPr>
            </w:pPr>
            <w:r>
              <w:rPr>
                <w:color w:val="auto"/>
              </w:rPr>
              <w:t>8.2</w:t>
            </w:r>
          </w:p>
        </w:tc>
        <w:tc>
          <w:tcPr>
            <w:tcW w:w="353" w:type="dxa"/>
            <w:shd w:val="clear" w:color="auto" w:fill="auto"/>
            <w:vAlign w:val="center"/>
          </w:tcPr>
          <w:p>
            <w:pPr>
              <w:pStyle w:val="216"/>
              <w:rPr>
                <w:color w:val="auto"/>
              </w:rPr>
            </w:pPr>
            <w:r>
              <w:rPr>
                <w:color w:val="auto"/>
              </w:rPr>
              <w:t>8.3</w:t>
            </w:r>
          </w:p>
        </w:tc>
        <w:tc>
          <w:tcPr>
            <w:tcW w:w="356" w:type="dxa"/>
            <w:gridSpan w:val="2"/>
            <w:shd w:val="clear" w:color="auto" w:fill="auto"/>
            <w:noWrap/>
            <w:vAlign w:val="center"/>
          </w:tcPr>
          <w:p>
            <w:pPr>
              <w:pStyle w:val="216"/>
              <w:rPr>
                <w:color w:val="auto"/>
              </w:rPr>
            </w:pPr>
            <w:r>
              <w:rPr>
                <w:color w:val="auto"/>
              </w:rPr>
              <w:t>9.1</w:t>
            </w:r>
          </w:p>
        </w:tc>
        <w:tc>
          <w:tcPr>
            <w:tcW w:w="356" w:type="dxa"/>
            <w:gridSpan w:val="2"/>
            <w:shd w:val="clear" w:color="auto" w:fill="auto"/>
            <w:noWrap/>
            <w:vAlign w:val="center"/>
          </w:tcPr>
          <w:p>
            <w:pPr>
              <w:pStyle w:val="216"/>
              <w:rPr>
                <w:color w:val="auto"/>
              </w:rPr>
            </w:pPr>
            <w:r>
              <w:rPr>
                <w:color w:val="auto"/>
              </w:rPr>
              <w:t>9.2</w:t>
            </w:r>
          </w:p>
        </w:tc>
        <w:tc>
          <w:tcPr>
            <w:tcW w:w="353" w:type="dxa"/>
            <w:shd w:val="clear" w:color="auto" w:fill="auto"/>
            <w:noWrap/>
            <w:vAlign w:val="center"/>
          </w:tcPr>
          <w:p>
            <w:pPr>
              <w:pStyle w:val="216"/>
              <w:rPr>
                <w:color w:val="auto"/>
              </w:rPr>
            </w:pPr>
            <w:r>
              <w:rPr>
                <w:color w:val="auto"/>
              </w:rPr>
              <w:t>10.1</w:t>
            </w:r>
          </w:p>
        </w:tc>
        <w:tc>
          <w:tcPr>
            <w:tcW w:w="356" w:type="dxa"/>
            <w:shd w:val="clear" w:color="auto" w:fill="auto"/>
            <w:noWrap/>
            <w:vAlign w:val="center"/>
          </w:tcPr>
          <w:p>
            <w:pPr>
              <w:pStyle w:val="216"/>
              <w:rPr>
                <w:color w:val="auto"/>
              </w:rPr>
            </w:pPr>
            <w:r>
              <w:rPr>
                <w:color w:val="auto"/>
              </w:rPr>
              <w:t>10.2</w:t>
            </w:r>
          </w:p>
        </w:tc>
        <w:tc>
          <w:tcPr>
            <w:tcW w:w="356" w:type="dxa"/>
            <w:gridSpan w:val="2"/>
            <w:shd w:val="clear" w:color="auto" w:fill="auto"/>
            <w:noWrap/>
            <w:vAlign w:val="center"/>
          </w:tcPr>
          <w:p>
            <w:pPr>
              <w:pStyle w:val="216"/>
              <w:rPr>
                <w:color w:val="auto"/>
              </w:rPr>
            </w:pPr>
            <w:r>
              <w:rPr>
                <w:color w:val="auto"/>
              </w:rPr>
              <w:t>11.1</w:t>
            </w:r>
          </w:p>
        </w:tc>
        <w:tc>
          <w:tcPr>
            <w:tcW w:w="353" w:type="dxa"/>
            <w:shd w:val="clear" w:color="auto" w:fill="auto"/>
            <w:vAlign w:val="center"/>
          </w:tcPr>
          <w:p>
            <w:pPr>
              <w:pStyle w:val="216"/>
              <w:rPr>
                <w:color w:val="auto"/>
              </w:rPr>
            </w:pPr>
            <w:r>
              <w:rPr>
                <w:color w:val="auto"/>
              </w:rPr>
              <w:t>11.2</w:t>
            </w:r>
          </w:p>
        </w:tc>
        <w:tc>
          <w:tcPr>
            <w:tcW w:w="356" w:type="dxa"/>
            <w:gridSpan w:val="2"/>
            <w:shd w:val="clear" w:color="auto" w:fill="auto"/>
            <w:noWrap/>
            <w:vAlign w:val="center"/>
          </w:tcPr>
          <w:p>
            <w:pPr>
              <w:pStyle w:val="216"/>
              <w:rPr>
                <w:color w:val="auto"/>
              </w:rPr>
            </w:pPr>
            <w:r>
              <w:rPr>
                <w:color w:val="auto"/>
              </w:rPr>
              <w:t>12.1</w:t>
            </w:r>
          </w:p>
        </w:tc>
        <w:tc>
          <w:tcPr>
            <w:tcW w:w="326" w:type="dxa"/>
            <w:shd w:val="clear" w:color="auto" w:fill="auto"/>
            <w:noWrap/>
            <w:vAlign w:val="center"/>
          </w:tcPr>
          <w:p>
            <w:pPr>
              <w:pStyle w:val="216"/>
              <w:rPr>
                <w:color w:val="auto"/>
              </w:rPr>
            </w:pPr>
            <w:r>
              <w:rPr>
                <w:color w:val="auto"/>
              </w:rPr>
              <w:t>12.2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570" w:hRule="atLeast"/>
        </w:trPr>
        <w:tc>
          <w:tcPr>
            <w:tcW w:w="394" w:type="dxa"/>
            <w:vMerge w:val="restart"/>
            <w:shd w:val="clear" w:color="auto" w:fill="auto"/>
            <w:vAlign w:val="center"/>
          </w:tcPr>
          <w:p>
            <w:pPr>
              <w:widowControl/>
              <w:adjustRightInd w:val="0"/>
              <w:snapToGrid w:val="0"/>
              <w:rPr>
                <w:color w:val="auto"/>
                <w:kern w:val="0"/>
                <w:sz w:val="15"/>
                <w:szCs w:val="15"/>
              </w:rPr>
            </w:pPr>
            <w:r>
              <w:rPr>
                <w:rFonts w:hAnsi="宋体"/>
                <w:color w:val="auto"/>
                <w:kern w:val="0"/>
                <w:sz w:val="18"/>
                <w:szCs w:val="15"/>
              </w:rPr>
              <w:t>公共基础必修课</w:t>
            </w:r>
          </w:p>
        </w:tc>
        <w:tc>
          <w:tcPr>
            <w:tcW w:w="909" w:type="dxa"/>
            <w:shd w:val="clear" w:color="auto" w:fill="auto"/>
            <w:vAlign w:val="center"/>
          </w:tcPr>
          <w:p>
            <w:pPr>
              <w:pStyle w:val="225"/>
              <w:rPr>
                <w:color w:val="auto"/>
              </w:rPr>
            </w:pPr>
            <w:r>
              <w:rPr>
                <w:color w:val="auto"/>
              </w:rPr>
              <w:t>361100</w:t>
            </w:r>
            <w:r>
              <w:rPr>
                <w:rFonts w:hint="eastAsia"/>
                <w:color w:val="auto"/>
              </w:rPr>
              <w:t>12</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思想道德修养与法律基础</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375"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361100</w:t>
            </w:r>
            <w:r>
              <w:rPr>
                <w:rFonts w:hint="eastAsia"/>
                <w:color w:val="auto"/>
              </w:rPr>
              <w:t>13</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大学生心理健康教育</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default" w:ascii="Times New Roman" w:hAnsi="Times New Roman" w:eastAsia="宋体" w:cs="Times New Roman"/>
                <w:i w:val="0"/>
                <w:color w:val="auto"/>
                <w:kern w:val="0"/>
                <w:sz w:val="21"/>
                <w:szCs w:val="21"/>
                <w:u w:val="none"/>
                <w:lang w:val="en-US" w:eastAsia="zh-CN" w:bidi="ar"/>
              </w:rPr>
              <w:t>H</w:t>
            </w: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i w:val="0"/>
                <w:color w:val="auto"/>
                <w:kern w:val="0"/>
                <w:sz w:val="22"/>
                <w:szCs w:val="22"/>
                <w:u w:val="none"/>
                <w:lang w:val="en-US" w:eastAsia="zh-CN" w:bidi="ar"/>
              </w:rPr>
              <w:t>M</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57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361100</w:t>
            </w:r>
            <w:r>
              <w:rPr>
                <w:rFonts w:hint="eastAsia"/>
                <w:color w:val="auto"/>
              </w:rPr>
              <w:t>21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中国近代史纲要</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375"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361100</w:t>
            </w:r>
            <w:r>
              <w:rPr>
                <w:rFonts w:hint="eastAsia"/>
                <w:color w:val="auto"/>
              </w:rPr>
              <w:t>1</w:t>
            </w:r>
            <w:r>
              <w:rPr>
                <w:color w:val="auto"/>
              </w:rPr>
              <w:t>4</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马克思主义基本原理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962"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361100</w:t>
            </w:r>
            <w:r>
              <w:rPr>
                <w:rFonts w:hint="eastAsia"/>
                <w:color w:val="auto"/>
              </w:rPr>
              <w:t>1</w:t>
            </w:r>
            <w:r>
              <w:rPr>
                <w:color w:val="auto"/>
              </w:rPr>
              <w:t>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毛泽东思想和中国特色社会主义理论体系概论</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375"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361100</w:t>
            </w:r>
            <w:r>
              <w:rPr>
                <w:rFonts w:hint="eastAsia"/>
                <w:color w:val="auto"/>
              </w:rPr>
              <w:t>17</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形势与政策</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b/>
                <w:color w:val="auto"/>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10110801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大学英语</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13111049</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高等数学</w:t>
            </w:r>
          </w:p>
        </w:tc>
        <w:tc>
          <w:tcPr>
            <w:tcW w:w="353"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top"/>
          </w:tcPr>
          <w:p>
            <w:pPr>
              <w:jc w:val="center"/>
              <w:rPr>
                <w:rFonts w:asciiTheme="minorEastAsia" w:hAnsiTheme="minorEastAsia" w:eastAsiaTheme="minorEastAsia"/>
                <w:b/>
                <w:color w:val="auto"/>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13111079</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线性代数</w:t>
            </w:r>
          </w:p>
        </w:tc>
        <w:tc>
          <w:tcPr>
            <w:tcW w:w="353"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top"/>
          </w:tcPr>
          <w:p>
            <w:pPr>
              <w:jc w:val="center"/>
              <w:rPr>
                <w:rFonts w:asciiTheme="minorEastAsia" w:hAnsiTheme="minorEastAsia" w:eastAsiaTheme="minorEastAsia"/>
                <w:b/>
                <w:color w:val="auto"/>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iCs/>
                <w:color w:val="auto"/>
              </w:rPr>
            </w:pPr>
            <w:r>
              <w:rPr>
                <w:color w:val="auto"/>
              </w:rPr>
              <w:t>13111081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概率论与数理统计</w:t>
            </w:r>
          </w:p>
        </w:tc>
        <w:tc>
          <w:tcPr>
            <w:tcW w:w="353"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top"/>
          </w:tcPr>
          <w:p>
            <w:pPr>
              <w:jc w:val="center"/>
              <w:rPr>
                <w:rFonts w:asciiTheme="minorEastAsia" w:hAnsiTheme="minorEastAsia" w:eastAsiaTheme="minorEastAsia"/>
                <w:b/>
                <w:color w:val="auto"/>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iCs/>
                <w:color w:val="auto"/>
              </w:rPr>
            </w:pPr>
            <w:r>
              <w:rPr>
                <w:color w:val="auto"/>
              </w:rPr>
              <w:t>13111061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大学物理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iCs/>
                <w:color w:val="auto"/>
              </w:rPr>
            </w:pPr>
            <w:r>
              <w:rPr>
                <w:color w:val="auto"/>
              </w:rPr>
              <w:t>13111065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大学物理实验</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1711247c</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创业基础</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M</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restart"/>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rFonts w:hint="eastAsia"/>
                <w:color w:val="auto"/>
              </w:rPr>
              <w:t>19110556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C 语言程序设计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32110001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体育</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33110002</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军事理论</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hint="default" w:asciiTheme="minorEastAsia" w:hAnsiTheme="minorEastAsia" w:eastAsiaTheme="minorEastAsia"/>
                <w:b/>
                <w:color w:val="auto"/>
                <w:sz w:val="18"/>
                <w:szCs w:val="18"/>
                <w:lang w:val="en-US"/>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161187</w:t>
            </w:r>
            <w:r>
              <w:rPr>
                <w:rFonts w:hint="eastAsia"/>
                <w:color w:val="auto"/>
              </w:rPr>
              <w:t>58</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计算方法</w:t>
            </w:r>
          </w:p>
        </w:tc>
        <w:tc>
          <w:tcPr>
            <w:tcW w:w="353"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rFonts w:hint="eastAsia"/>
                <w:color w:val="auto"/>
              </w:rPr>
              <w:t>16118757</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工程化学</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restart"/>
            <w:vAlign w:val="center"/>
          </w:tcPr>
          <w:p>
            <w:pPr>
              <w:widowControl/>
              <w:adjustRightInd w:val="0"/>
              <w:snapToGrid w:val="0"/>
              <w:rPr>
                <w:color w:val="auto"/>
                <w:kern w:val="0"/>
                <w:sz w:val="15"/>
                <w:szCs w:val="15"/>
              </w:rPr>
            </w:pPr>
            <w:r>
              <w:rPr>
                <w:rFonts w:hAnsi="宋体"/>
                <w:bCs/>
                <w:color w:val="auto"/>
                <w:sz w:val="18"/>
                <w:szCs w:val="18"/>
              </w:rPr>
              <w:t>学科与专业基础必修课</w:t>
            </w:r>
          </w:p>
        </w:tc>
        <w:tc>
          <w:tcPr>
            <w:tcW w:w="909" w:type="dxa"/>
            <w:shd w:val="clear" w:color="auto" w:fill="auto"/>
            <w:vAlign w:val="center"/>
          </w:tcPr>
          <w:p>
            <w:pPr>
              <w:pStyle w:val="226"/>
              <w:rPr>
                <w:color w:val="auto"/>
              </w:rPr>
            </w:pPr>
            <w:r>
              <w:rPr>
                <w:color w:val="auto"/>
              </w:rPr>
              <w:t>16118500</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专业导论</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M</w:t>
            </w:r>
          </w:p>
        </w:tc>
        <w:tc>
          <w:tcPr>
            <w:tcW w:w="326"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rPr>
            </w:pPr>
            <w:r>
              <w:rPr>
                <w:color w:val="auto"/>
              </w:rPr>
              <w:t>01111006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机械制图</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highlight w:val="green"/>
              </w:rPr>
            </w:pPr>
            <w:r>
              <w:rPr>
                <w:color w:val="auto"/>
              </w:rPr>
              <w:t>0111201</w:t>
            </w:r>
            <w:r>
              <w:rPr>
                <w:rFonts w:hint="eastAsia"/>
                <w:color w:val="auto"/>
              </w:rPr>
              <w:t>4</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工程</w:t>
            </w:r>
            <w:r>
              <w:rPr>
                <w:color w:val="auto"/>
                <w:sz w:val="18"/>
                <w:szCs w:val="18"/>
              </w:rPr>
              <w:t>力学</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highlight w:val="green"/>
              </w:rPr>
            </w:pPr>
            <w:r>
              <w:rPr>
                <w:color w:val="auto"/>
              </w:rPr>
              <w:t>01114112</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互换性与技术测量</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highlight w:val="green"/>
              </w:rPr>
            </w:pPr>
            <w:r>
              <w:rPr>
                <w:color w:val="auto"/>
              </w:rPr>
              <w:t>01112016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机械原理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rPr>
            </w:pPr>
            <w:r>
              <w:rPr>
                <w:color w:val="auto"/>
              </w:rPr>
              <w:t>19110390</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电工与电子技术</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highlight w:val="green"/>
              </w:rPr>
            </w:pPr>
            <w:r>
              <w:rPr>
                <w:color w:val="auto"/>
              </w:rPr>
              <w:t>01112015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机械设计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highlight w:val="green"/>
              </w:rPr>
            </w:pPr>
            <w:r>
              <w:rPr>
                <w:color w:val="auto"/>
              </w:rPr>
              <w:t>01114017</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机械制造技术基础</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iCs/>
                <w:color w:val="auto"/>
                <w:sz w:val="18"/>
                <w:szCs w:val="18"/>
              </w:rPr>
            </w:pPr>
            <w:r>
              <w:rPr>
                <w:rFonts w:hint="eastAsia"/>
                <w:iCs/>
                <w:color w:val="auto"/>
                <w:sz w:val="18"/>
                <w:szCs w:val="18"/>
              </w:rPr>
              <w:t>16118761</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工程材料及热处理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rPr>
            </w:pPr>
            <w:r>
              <w:rPr>
                <w:rFonts w:hint="eastAsia"/>
                <w:color w:val="auto"/>
              </w:rPr>
              <w:t>16118760</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材料成型概论</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M</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49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16118581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材料热力学</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16118762</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传输原理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rFonts w:hint="eastAsia"/>
                <w:color w:val="auto"/>
              </w:rPr>
              <w:t>16118226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高分子材料科学基础</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M</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color w:val="auto"/>
              </w:rPr>
            </w:pPr>
            <w:r>
              <w:rPr>
                <w:color w:val="auto"/>
              </w:rPr>
              <w:t>19110449</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检测技术与控制工程</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6"/>
              <w:rPr>
                <w:bCs/>
                <w:color w:val="auto"/>
                <w:spacing w:val="-10"/>
                <w:szCs w:val="18"/>
              </w:rPr>
            </w:pPr>
            <w:r>
              <w:rPr>
                <w:color w:val="auto"/>
              </w:rPr>
              <w:t>16118673</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质量工程管理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hint="default" w:asciiTheme="minorEastAsia" w:hAnsiTheme="minorEastAsia" w:eastAsiaTheme="minorEastAsia"/>
                <w:b/>
                <w:color w:val="auto"/>
                <w:kern w:val="0"/>
                <w:sz w:val="18"/>
                <w:szCs w:val="18"/>
                <w:lang w:val="en-US"/>
              </w:rPr>
            </w:pPr>
          </w:p>
        </w:tc>
        <w:tc>
          <w:tcPr>
            <w:tcW w:w="353" w:type="dxa"/>
            <w:gridSpan w:val="2"/>
            <w:shd w:val="clear" w:color="auto" w:fill="auto"/>
            <w:noWrap/>
            <w:vAlign w:val="center"/>
          </w:tcPr>
          <w:p>
            <w:pPr>
              <w:jc w:val="center"/>
              <w:rPr>
                <w:rFonts w:hint="default" w:asciiTheme="minorEastAsia" w:hAnsiTheme="minorEastAsia" w:eastAsiaTheme="minorEastAsia"/>
                <w:b/>
                <w:color w:val="auto"/>
                <w:kern w:val="0"/>
                <w:sz w:val="18"/>
                <w:szCs w:val="18"/>
                <w:lang w:val="en-US"/>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16118763</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模具制造</w:t>
            </w:r>
            <w:r>
              <w:rPr>
                <w:rFonts w:hint="eastAsia"/>
                <w:color w:val="auto"/>
                <w:sz w:val="18"/>
                <w:szCs w:val="18"/>
              </w:rPr>
              <w:t>工艺学及智能化</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53"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restart"/>
            <w:vAlign w:val="center"/>
          </w:tcPr>
          <w:p>
            <w:pPr>
              <w:pStyle w:val="225"/>
              <w:rPr>
                <w:color w:val="auto"/>
                <w:kern w:val="0"/>
                <w:sz w:val="15"/>
                <w:szCs w:val="15"/>
              </w:rPr>
            </w:pPr>
            <w:r>
              <w:rPr>
                <w:color w:val="auto"/>
              </w:rPr>
              <w:t>专业方向选修课</w:t>
            </w:r>
          </w:p>
        </w:tc>
        <w:tc>
          <w:tcPr>
            <w:tcW w:w="909" w:type="dxa"/>
            <w:shd w:val="clear" w:color="auto" w:fill="auto"/>
            <w:vAlign w:val="center"/>
          </w:tcPr>
          <w:p>
            <w:pPr>
              <w:pStyle w:val="225"/>
              <w:rPr>
                <w:color w:val="auto"/>
              </w:rPr>
            </w:pPr>
            <w:r>
              <w:rPr>
                <w:color w:val="auto"/>
              </w:rPr>
              <w:t>16118587</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金属塑性成形原理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16118764</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金属凝固原理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塑料成型工艺与模具设计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冲压工艺与模具设计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16118768</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压铸工艺与模具设计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L</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16118769</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材料成型</w:t>
            </w:r>
            <w:r>
              <w:rPr>
                <w:color w:val="auto"/>
                <w:sz w:val="18"/>
                <w:szCs w:val="18"/>
              </w:rPr>
              <w:t>CAE</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16118767</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材料成型设备及自动化</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r>
              <w:rPr>
                <w:rFonts w:hint="eastAsia" w:asciiTheme="minorEastAsia" w:hAnsiTheme="minorEastAsia" w:eastAsiaTheme="minorEastAsia"/>
                <w:b/>
                <w:color w:val="auto"/>
                <w:kern w:val="0"/>
                <w:sz w:val="18"/>
                <w:szCs w:val="18"/>
                <w:lang w:val="en-US" w:eastAsia="zh-CN"/>
              </w:rPr>
              <w:t>H</w:t>
            </w: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16118770</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材料成型技术基础</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16118774</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成型产品数字化创新设计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16118775</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成型产品结构数值分析</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bCs/>
                <w:color w:val="auto"/>
                <w:sz w:val="18"/>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16118776</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材料成型自动化</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eastAsia="zh-CN"/>
              </w:rPr>
            </w:pPr>
          </w:p>
        </w:tc>
        <w:tc>
          <w:tcPr>
            <w:tcW w:w="353"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r>
              <w:rPr>
                <w:rFonts w:hint="eastAsia" w:asciiTheme="minorEastAsia" w:hAnsiTheme="minorEastAsia" w:eastAsiaTheme="minorEastAsia"/>
                <w:b/>
                <w:color w:val="auto"/>
                <w:kern w:val="0"/>
                <w:sz w:val="18"/>
                <w:szCs w:val="18"/>
                <w:lang w:val="en-US" w:eastAsia="zh-CN"/>
              </w:rPr>
              <w:t>H</w:t>
            </w: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restart"/>
            <w:vAlign w:val="center"/>
          </w:tcPr>
          <w:p>
            <w:pPr>
              <w:pStyle w:val="226"/>
              <w:rPr>
                <w:color w:val="auto"/>
                <w:sz w:val="15"/>
              </w:rPr>
            </w:pPr>
            <w:r>
              <w:rPr>
                <w:color w:val="auto"/>
              </w:rPr>
              <w:t>院系选修课</w:t>
            </w:r>
          </w:p>
        </w:tc>
        <w:tc>
          <w:tcPr>
            <w:tcW w:w="909" w:type="dxa"/>
            <w:shd w:val="clear" w:color="auto" w:fill="auto"/>
            <w:vAlign w:val="center"/>
          </w:tcPr>
          <w:p>
            <w:pPr>
              <w:pStyle w:val="225"/>
              <w:rPr>
                <w:color w:val="auto"/>
              </w:rPr>
            </w:pPr>
            <w:r>
              <w:rPr>
                <w:color w:val="auto"/>
              </w:rPr>
              <w:t>16118208</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3D设计软件应用</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01115020</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液压与气动技术</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16118140</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科技文献检索与科技论文写作</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pStyle w:val="226"/>
              <w:rPr>
                <w:color w:val="auto"/>
              </w:rPr>
            </w:pPr>
            <w:r>
              <w:rPr>
                <w:color w:val="auto"/>
              </w:rPr>
              <w:t>16118231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专业英语</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16118777</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塑料先进成型方法</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16118778</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压力加工技术</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16118672</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多工位级进模具</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pStyle w:val="226"/>
              <w:rPr>
                <w:bCs/>
                <w:color w:val="auto"/>
                <w:spacing w:val="-10"/>
                <w:szCs w:val="18"/>
              </w:rPr>
            </w:pPr>
            <w:r>
              <w:rPr>
                <w:color w:val="auto"/>
              </w:rPr>
              <w:t>16118605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特种铸造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kern w:val="0"/>
                <w:sz w:val="18"/>
                <w:szCs w:val="18"/>
              </w:rPr>
            </w:pPr>
            <w:r>
              <w:rPr>
                <w:rFonts w:hint="eastAsia"/>
                <w:bCs/>
                <w:color w:val="auto"/>
                <w:kern w:val="0"/>
                <w:sz w:val="18"/>
                <w:szCs w:val="18"/>
              </w:rPr>
              <w:t>16118779</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增材制造原理</w:t>
            </w:r>
            <w:r>
              <w:rPr>
                <w:rFonts w:hint="eastAsia"/>
                <w:color w:val="auto"/>
                <w:sz w:val="18"/>
                <w:szCs w:val="18"/>
              </w:rPr>
              <w:t>与工艺</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kern w:val="0"/>
                <w:sz w:val="18"/>
                <w:szCs w:val="18"/>
              </w:rPr>
            </w:pPr>
            <w:r>
              <w:rPr>
                <w:rFonts w:hint="eastAsia"/>
                <w:bCs/>
                <w:color w:val="auto"/>
                <w:kern w:val="0"/>
                <w:sz w:val="18"/>
                <w:szCs w:val="18"/>
              </w:rPr>
              <w:t>16118780</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激光熔覆技术</w:t>
            </w:r>
          </w:p>
        </w:tc>
        <w:tc>
          <w:tcPr>
            <w:tcW w:w="353" w:type="dxa"/>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6" w:type="dxa"/>
            <w:gridSpan w:val="2"/>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color w:val="auto"/>
                <w:sz w:val="18"/>
                <w:szCs w:val="18"/>
              </w:rPr>
            </w:pPr>
          </w:p>
        </w:tc>
        <w:tc>
          <w:tcPr>
            <w:tcW w:w="356" w:type="dxa"/>
            <w:gridSpan w:val="2"/>
            <w:shd w:val="clear" w:color="auto" w:fill="auto"/>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color w:val="auto"/>
                <w:sz w:val="18"/>
                <w:szCs w:val="18"/>
              </w:rPr>
            </w:pPr>
          </w:p>
        </w:tc>
        <w:tc>
          <w:tcPr>
            <w:tcW w:w="367" w:type="dxa"/>
            <w:shd w:val="clear" w:color="auto" w:fill="auto"/>
            <w:noWrap/>
            <w:vAlign w:val="center"/>
          </w:tcPr>
          <w:p>
            <w:pPr>
              <w:jc w:val="center"/>
              <w:rPr>
                <w:color w:val="auto"/>
                <w:sz w:val="18"/>
                <w:szCs w:val="18"/>
              </w:rPr>
            </w:pPr>
          </w:p>
        </w:tc>
        <w:tc>
          <w:tcPr>
            <w:tcW w:w="351"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color w:val="auto"/>
                <w:kern w:val="2"/>
                <w:szCs w:val="18"/>
              </w:rPr>
            </w:pPr>
          </w:p>
        </w:tc>
        <w:tc>
          <w:tcPr>
            <w:tcW w:w="356"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eastAsia="zh-CN"/>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kern w:val="0"/>
                <w:sz w:val="18"/>
                <w:szCs w:val="18"/>
              </w:rPr>
            </w:pPr>
            <w:r>
              <w:rPr>
                <w:rFonts w:hint="eastAsia"/>
                <w:bCs/>
                <w:color w:val="auto"/>
                <w:kern w:val="0"/>
                <w:sz w:val="18"/>
                <w:szCs w:val="18"/>
              </w:rPr>
              <w:t>16118781</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机器人编程设计与实现</w:t>
            </w:r>
          </w:p>
        </w:tc>
        <w:tc>
          <w:tcPr>
            <w:tcW w:w="353" w:type="dxa"/>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6" w:type="dxa"/>
            <w:gridSpan w:val="2"/>
            <w:shd w:val="clear" w:color="auto" w:fill="auto"/>
            <w:noWrap/>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color w:val="auto"/>
                <w:sz w:val="18"/>
                <w:szCs w:val="18"/>
              </w:rPr>
            </w:pPr>
          </w:p>
        </w:tc>
        <w:tc>
          <w:tcPr>
            <w:tcW w:w="356" w:type="dxa"/>
            <w:gridSpan w:val="2"/>
            <w:shd w:val="clear" w:color="auto" w:fill="auto"/>
            <w:vAlign w:val="center"/>
          </w:tcPr>
          <w:p>
            <w:pPr>
              <w:jc w:val="center"/>
              <w:rPr>
                <w:color w:val="auto"/>
                <w:sz w:val="18"/>
                <w:szCs w:val="18"/>
              </w:rPr>
            </w:pPr>
          </w:p>
        </w:tc>
        <w:tc>
          <w:tcPr>
            <w:tcW w:w="356"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color w:val="auto"/>
                <w:sz w:val="18"/>
                <w:szCs w:val="18"/>
              </w:rPr>
            </w:pPr>
          </w:p>
        </w:tc>
        <w:tc>
          <w:tcPr>
            <w:tcW w:w="367" w:type="dxa"/>
            <w:shd w:val="clear" w:color="auto" w:fill="auto"/>
            <w:noWrap/>
            <w:vAlign w:val="center"/>
          </w:tcPr>
          <w:p>
            <w:pPr>
              <w:jc w:val="center"/>
              <w:rPr>
                <w:color w:val="auto"/>
                <w:sz w:val="18"/>
                <w:szCs w:val="18"/>
              </w:rPr>
            </w:pPr>
          </w:p>
        </w:tc>
        <w:tc>
          <w:tcPr>
            <w:tcW w:w="351"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color w:val="auto"/>
                <w:kern w:val="2"/>
                <w:szCs w:val="18"/>
              </w:rPr>
            </w:pPr>
          </w:p>
        </w:tc>
        <w:tc>
          <w:tcPr>
            <w:tcW w:w="356" w:type="dxa"/>
            <w:shd w:val="clear" w:color="auto" w:fill="auto"/>
            <w:noWrap/>
            <w:vAlign w:val="center"/>
          </w:tcPr>
          <w:p>
            <w:pPr>
              <w:jc w:val="center"/>
              <w:rPr>
                <w:color w:val="auto"/>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kern w:val="0"/>
                <w:sz w:val="18"/>
                <w:szCs w:val="18"/>
              </w:rPr>
            </w:pPr>
            <w:r>
              <w:rPr>
                <w:rFonts w:hint="eastAsia"/>
                <w:bCs/>
                <w:color w:val="auto"/>
                <w:kern w:val="0"/>
                <w:sz w:val="18"/>
                <w:szCs w:val="18"/>
              </w:rPr>
              <w:t>16118783</w:t>
            </w:r>
          </w:p>
        </w:tc>
        <w:tc>
          <w:tcPr>
            <w:tcW w:w="1133" w:type="dxa"/>
            <w:shd w:val="clear" w:color="auto" w:fill="auto"/>
            <w:noWrap/>
            <w:vAlign w:val="center"/>
          </w:tcPr>
          <w:p>
            <w:pPr>
              <w:adjustRightInd w:val="0"/>
              <w:snapToGrid w:val="0"/>
              <w:spacing w:beforeLines="10"/>
              <w:rPr>
                <w:color w:val="auto"/>
                <w:sz w:val="18"/>
                <w:szCs w:val="18"/>
              </w:rPr>
            </w:pPr>
            <w:r>
              <w:rPr>
                <w:color w:val="auto"/>
              </w:rPr>
              <w:fldChar w:fldCharType="begin"/>
            </w:r>
            <w:r>
              <w:rPr>
                <w:color w:val="auto"/>
              </w:rPr>
              <w:instrText xml:space="preserve"> HYPERLINK "http://www.baidu.com/link?url=eUNOiG6dfp8u6MxICvd3KoGpwdqCKC5CqxDwvhsrXQMb8fazvO3TPkvkSssONGPqvMzN9z2eilrMcedG6SDbEK" \t "_blank" </w:instrText>
            </w:r>
            <w:r>
              <w:rPr>
                <w:color w:val="auto"/>
              </w:rPr>
              <w:fldChar w:fldCharType="separate"/>
            </w:r>
            <w:r>
              <w:rPr>
                <w:color w:val="auto"/>
                <w:sz w:val="18"/>
                <w:szCs w:val="18"/>
              </w:rPr>
              <w:t>单片机应用技术</w:t>
            </w:r>
            <w:r>
              <w:rPr>
                <w:color w:val="auto"/>
                <w:sz w:val="18"/>
                <w:szCs w:val="18"/>
              </w:rPr>
              <w:fldChar w:fldCharType="end"/>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16118782</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快速原型与快速制模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16118784</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模具</w:t>
            </w:r>
            <w:r>
              <w:rPr>
                <w:color w:val="auto"/>
                <w:sz w:val="18"/>
                <w:szCs w:val="18"/>
              </w:rPr>
              <w:t>智能制造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16118785</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模具</w:t>
            </w:r>
            <w:r>
              <w:rPr>
                <w:color w:val="auto"/>
                <w:sz w:val="18"/>
                <w:szCs w:val="18"/>
              </w:rPr>
              <w:t>现代设计方法</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16118786</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成型产品</w:t>
            </w:r>
            <w:r>
              <w:rPr>
                <w:color w:val="auto"/>
                <w:sz w:val="18"/>
                <w:szCs w:val="18"/>
              </w:rPr>
              <w:t>绿色制造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4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16118787</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工程伦理</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16118788</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新材料应用技术</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restart"/>
            <w:vAlign w:val="center"/>
          </w:tcPr>
          <w:p>
            <w:pPr>
              <w:pStyle w:val="226"/>
              <w:rPr>
                <w:color w:val="auto"/>
                <w:sz w:val="15"/>
                <w:szCs w:val="15"/>
              </w:rPr>
            </w:pPr>
            <w:r>
              <w:rPr>
                <w:color w:val="auto"/>
              </w:rPr>
              <w:t>集中实践性教学</w:t>
            </w:r>
          </w:p>
        </w:tc>
        <w:tc>
          <w:tcPr>
            <w:tcW w:w="909" w:type="dxa"/>
            <w:shd w:val="clear" w:color="auto" w:fill="auto"/>
            <w:vAlign w:val="center"/>
          </w:tcPr>
          <w:p>
            <w:pPr>
              <w:pStyle w:val="225"/>
              <w:rPr>
                <w:color w:val="auto"/>
              </w:rPr>
            </w:pPr>
            <w:r>
              <w:rPr>
                <w:color w:val="auto"/>
              </w:rPr>
              <w:t>58120001</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入学教育</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33120003</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军事训练</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M</w:t>
            </w: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M</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16128108</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专业认识实习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5" w:type="dxa"/>
            <w:shd w:val="clear" w:color="auto" w:fill="auto"/>
            <w:noWrap/>
            <w:vAlign w:val="center"/>
          </w:tcPr>
          <w:p>
            <w:pPr>
              <w:jc w:val="center"/>
              <w:rPr>
                <w:rFonts w:hint="eastAsia" w:asciiTheme="minorEastAsia" w:hAnsiTheme="minorEastAsia" w:eastAsiaTheme="minorEastAsia"/>
                <w:b/>
                <w:color w:val="auto"/>
                <w:kern w:val="0"/>
                <w:sz w:val="18"/>
                <w:szCs w:val="18"/>
                <w:lang w:eastAsia="zh-CN"/>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01120087</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金工实习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5"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M</w:t>
            </w: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01124005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技术测量综合实践</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19120026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电工工艺实习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rFonts w:hint="eastAsia"/>
                <w:color w:val="auto"/>
              </w:rPr>
              <w:t>01122005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机械设计课程设计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6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16128532</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工程材料综合实验</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53"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ind w:firstLine="90" w:firstLineChars="50"/>
              <w:rPr>
                <w:bCs/>
                <w:color w:val="auto"/>
                <w:sz w:val="18"/>
                <w:szCs w:val="18"/>
              </w:rPr>
            </w:pPr>
            <w:r>
              <w:rPr>
                <w:rFonts w:hint="eastAsia"/>
                <w:bCs/>
                <w:color w:val="auto"/>
                <w:sz w:val="18"/>
                <w:szCs w:val="18"/>
              </w:rPr>
              <w:t>16128572</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成型产品创新设计综合实践</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16128109</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模具拆装与检测综合实践</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hint="eastAsia" w:asciiTheme="minorEastAsia" w:hAnsiTheme="minorEastAsia" w:eastAsiaTheme="minorEastAsia"/>
                <w:b/>
                <w:color w:val="auto"/>
                <w:kern w:val="0"/>
                <w:sz w:val="18"/>
                <w:szCs w:val="18"/>
                <w:lang w:val="en-US" w:eastAsia="zh-CN"/>
              </w:rPr>
            </w:pPr>
          </w:p>
        </w:tc>
        <w:tc>
          <w:tcPr>
            <w:tcW w:w="353"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16128535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材料成型工艺过程综合实验</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ind w:firstLine="90" w:firstLineChars="50"/>
              <w:rPr>
                <w:bCs/>
                <w:color w:val="auto"/>
                <w:sz w:val="18"/>
                <w:szCs w:val="18"/>
              </w:rPr>
            </w:pPr>
            <w:r>
              <w:rPr>
                <w:rFonts w:hint="eastAsia"/>
                <w:bCs/>
                <w:color w:val="auto"/>
                <w:sz w:val="18"/>
                <w:szCs w:val="18"/>
              </w:rPr>
              <w:t>16128573</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模具课程设计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rPr>
                <w:bCs/>
                <w:color w:val="auto"/>
                <w:sz w:val="18"/>
                <w:szCs w:val="18"/>
              </w:rPr>
            </w:pPr>
            <w:r>
              <w:rPr>
                <w:rFonts w:hint="eastAsia"/>
                <w:bCs/>
                <w:color w:val="auto"/>
                <w:sz w:val="18"/>
                <w:szCs w:val="18"/>
              </w:rPr>
              <w:t>16128574</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模具制造实践</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ind w:firstLine="90" w:firstLineChars="50"/>
              <w:rPr>
                <w:bCs/>
                <w:color w:val="auto"/>
                <w:sz w:val="18"/>
                <w:szCs w:val="18"/>
              </w:rPr>
            </w:pPr>
            <w:r>
              <w:rPr>
                <w:rFonts w:hint="eastAsia"/>
                <w:bCs/>
                <w:color w:val="auto"/>
                <w:sz w:val="18"/>
                <w:szCs w:val="18"/>
              </w:rPr>
              <w:t>16128575</w:t>
            </w:r>
          </w:p>
        </w:tc>
        <w:tc>
          <w:tcPr>
            <w:tcW w:w="1133" w:type="dxa"/>
            <w:shd w:val="clear" w:color="auto" w:fill="auto"/>
            <w:noWrap/>
            <w:vAlign w:val="center"/>
          </w:tcPr>
          <w:p>
            <w:pPr>
              <w:adjustRightInd w:val="0"/>
              <w:snapToGrid w:val="0"/>
              <w:spacing w:beforeLines="10"/>
              <w:rPr>
                <w:color w:val="auto"/>
                <w:sz w:val="18"/>
                <w:szCs w:val="18"/>
              </w:rPr>
            </w:pPr>
            <w:r>
              <w:rPr>
                <w:rFonts w:hint="eastAsia"/>
                <w:color w:val="auto"/>
                <w:sz w:val="18"/>
                <w:szCs w:val="18"/>
              </w:rPr>
              <w:t>模具柔性制造与成型自动化实践</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16128534</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创新实践</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L</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M</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16128085</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生产实习</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L</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color w:val="auto"/>
                <w:kern w:val="0"/>
                <w:sz w:val="18"/>
                <w:szCs w:val="18"/>
              </w:rPr>
            </w:pPr>
            <w:r>
              <w:rPr>
                <w:rFonts w:hint="eastAsia" w:ascii="宋体" w:hAnsi="宋体" w:eastAsia="宋体" w:cs="宋体"/>
                <w:b/>
                <w:i w:val="0"/>
                <w:color w:val="auto"/>
                <w:kern w:val="0"/>
                <w:sz w:val="18"/>
                <w:szCs w:val="18"/>
                <w:u w:val="none"/>
                <w:lang w:val="en-US" w:eastAsia="zh-CN" w:bidi="ar"/>
              </w:rPr>
              <w:t>H</w:t>
            </w:r>
          </w:p>
        </w:tc>
        <w:tc>
          <w:tcPr>
            <w:tcW w:w="353" w:type="dxa"/>
            <w:shd w:val="clear" w:color="auto" w:fill="auto"/>
            <w:noWrap/>
            <w:vAlign w:val="center"/>
          </w:tcPr>
          <w:p>
            <w:pPr>
              <w:jc w:val="center"/>
              <w:rPr>
                <w:rFonts w:hint="eastAsia" w:asciiTheme="minorEastAsia" w:hAnsiTheme="minorEastAsia" w:eastAsiaTheme="minorEastAsia"/>
                <w:b/>
                <w:color w:val="auto"/>
                <w:kern w:val="0"/>
                <w:sz w:val="18"/>
                <w:szCs w:val="18"/>
                <w:lang w:eastAsia="zh-CN"/>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eastAsia="zh-CN"/>
              </w:rPr>
            </w:pPr>
            <w:r>
              <w:rPr>
                <w:rFonts w:hint="eastAsia" w:ascii="宋体" w:hAnsi="宋体" w:eastAsia="宋体" w:cs="宋体"/>
                <w:b/>
                <w:i w:val="0"/>
                <w:color w:val="auto"/>
                <w:kern w:val="0"/>
                <w:sz w:val="18"/>
                <w:szCs w:val="18"/>
                <w:u w:val="none"/>
                <w:lang w:val="en-US" w:eastAsia="zh-CN" w:bidi="ar"/>
              </w:rPr>
              <w:t>H</w:t>
            </w: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adjustRightInd w:val="0"/>
              <w:snapToGrid w:val="0"/>
              <w:ind w:firstLine="90" w:firstLineChars="50"/>
              <w:rPr>
                <w:bCs/>
                <w:color w:val="auto"/>
                <w:sz w:val="18"/>
                <w:szCs w:val="18"/>
              </w:rPr>
            </w:pPr>
            <w:r>
              <w:rPr>
                <w:rFonts w:hint="eastAsia"/>
                <w:bCs/>
                <w:color w:val="auto"/>
                <w:sz w:val="18"/>
                <w:szCs w:val="18"/>
              </w:rPr>
              <w:t>16128576</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毕业设计</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H</w:t>
            </w: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After w:val="2"/>
          <w:wAfter w:w="11" w:type="dxa"/>
          <w:trHeight w:val="600" w:hRule="atLeast"/>
        </w:trPr>
        <w:tc>
          <w:tcPr>
            <w:tcW w:w="394" w:type="dxa"/>
            <w:vMerge w:val="continue"/>
            <w:vAlign w:val="center"/>
          </w:tcPr>
          <w:p>
            <w:pPr>
              <w:widowControl/>
              <w:adjustRightInd w:val="0"/>
              <w:snapToGrid w:val="0"/>
              <w:rPr>
                <w:color w:val="auto"/>
                <w:kern w:val="0"/>
                <w:sz w:val="15"/>
                <w:szCs w:val="15"/>
              </w:rPr>
            </w:pPr>
          </w:p>
        </w:tc>
        <w:tc>
          <w:tcPr>
            <w:tcW w:w="909" w:type="dxa"/>
            <w:shd w:val="clear" w:color="auto" w:fill="auto"/>
            <w:vAlign w:val="center"/>
          </w:tcPr>
          <w:p>
            <w:pPr>
              <w:pStyle w:val="225"/>
              <w:rPr>
                <w:color w:val="auto"/>
              </w:rPr>
            </w:pPr>
            <w:r>
              <w:rPr>
                <w:color w:val="auto"/>
              </w:rPr>
              <w:t>58120002</w:t>
            </w:r>
          </w:p>
        </w:tc>
        <w:tc>
          <w:tcPr>
            <w:tcW w:w="1133" w:type="dxa"/>
            <w:shd w:val="clear" w:color="auto" w:fill="auto"/>
            <w:noWrap/>
            <w:vAlign w:val="center"/>
          </w:tcPr>
          <w:p>
            <w:pPr>
              <w:adjustRightInd w:val="0"/>
              <w:snapToGrid w:val="0"/>
              <w:spacing w:beforeLines="10"/>
              <w:rPr>
                <w:color w:val="auto"/>
                <w:sz w:val="18"/>
                <w:szCs w:val="18"/>
              </w:rPr>
            </w:pPr>
            <w:r>
              <w:rPr>
                <w:color w:val="auto"/>
                <w:sz w:val="18"/>
                <w:szCs w:val="18"/>
              </w:rPr>
              <w:t>毕业教育</w:t>
            </w: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7"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1"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vAlign w:val="center"/>
          </w:tcPr>
          <w:p>
            <w:pPr>
              <w:jc w:val="center"/>
              <w:rPr>
                <w:rFonts w:asciiTheme="minorEastAsia" w:hAnsiTheme="minorEastAsia" w:eastAsiaTheme="minorEastAsia"/>
                <w:b/>
                <w:color w:val="auto"/>
                <w:kern w:val="0"/>
                <w:sz w:val="18"/>
                <w:szCs w:val="18"/>
              </w:rPr>
            </w:pPr>
          </w:p>
        </w:tc>
        <w:tc>
          <w:tcPr>
            <w:tcW w:w="353"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9"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5"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48"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6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b/>
                <w:color w:val="auto"/>
                <w:kern w:val="0"/>
                <w:sz w:val="18"/>
                <w:szCs w:val="18"/>
                <w:lang w:val="en-US" w:eastAsia="zh-CN"/>
              </w:rPr>
            </w:pPr>
            <w:r>
              <w:rPr>
                <w:rFonts w:hint="eastAsia" w:ascii="宋体" w:hAnsi="宋体" w:eastAsia="宋体" w:cs="宋体"/>
                <w:b/>
                <w:i w:val="0"/>
                <w:color w:val="auto"/>
                <w:kern w:val="0"/>
                <w:sz w:val="18"/>
                <w:szCs w:val="18"/>
                <w:u w:val="none"/>
                <w:lang w:val="en-US" w:eastAsia="zh-CN" w:bidi="ar"/>
              </w:rPr>
              <w:t>M</w:t>
            </w: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shd w:val="clear" w:color="auto" w:fill="auto"/>
            <w:noWrap/>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53" w:type="dxa"/>
            <w:shd w:val="clear" w:color="auto" w:fill="auto"/>
            <w:vAlign w:val="center"/>
          </w:tcPr>
          <w:p>
            <w:pPr>
              <w:jc w:val="center"/>
              <w:rPr>
                <w:rFonts w:asciiTheme="minorEastAsia" w:hAnsiTheme="minorEastAsia" w:eastAsiaTheme="minorEastAsia"/>
                <w:b/>
                <w:color w:val="auto"/>
                <w:kern w:val="0"/>
                <w:sz w:val="18"/>
                <w:szCs w:val="18"/>
              </w:rPr>
            </w:pPr>
          </w:p>
        </w:tc>
        <w:tc>
          <w:tcPr>
            <w:tcW w:w="356" w:type="dxa"/>
            <w:gridSpan w:val="2"/>
            <w:shd w:val="clear" w:color="auto" w:fill="auto"/>
            <w:noWrap/>
            <w:vAlign w:val="center"/>
          </w:tcPr>
          <w:p>
            <w:pPr>
              <w:jc w:val="center"/>
              <w:rPr>
                <w:rFonts w:asciiTheme="minorEastAsia" w:hAnsiTheme="minorEastAsia" w:eastAsiaTheme="minorEastAsia"/>
                <w:b/>
                <w:color w:val="auto"/>
                <w:kern w:val="0"/>
                <w:sz w:val="18"/>
                <w:szCs w:val="18"/>
              </w:rPr>
            </w:pPr>
          </w:p>
        </w:tc>
        <w:tc>
          <w:tcPr>
            <w:tcW w:w="326" w:type="dxa"/>
            <w:shd w:val="clear" w:color="auto" w:fill="auto"/>
            <w:noWrap/>
            <w:vAlign w:val="center"/>
          </w:tcPr>
          <w:p>
            <w:pPr>
              <w:jc w:val="center"/>
              <w:rPr>
                <w:rFonts w:asciiTheme="minorEastAsia" w:hAnsiTheme="minorEastAsia" w:eastAsiaTheme="minorEastAsia"/>
                <w:b/>
                <w:color w:val="auto"/>
                <w:kern w:val="0"/>
                <w:sz w:val="18"/>
                <w:szCs w:val="18"/>
              </w:rPr>
            </w:pPr>
          </w:p>
        </w:tc>
      </w:tr>
    </w:tbl>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sectPr>
          <w:pgSz w:w="16840" w:h="12247" w:orient="landscape"/>
          <w:pgMar w:top="1474" w:right="1418" w:bottom="1474" w:left="1418" w:header="851" w:footer="992" w:gutter="0"/>
          <w:cols w:space="720" w:num="1"/>
          <w:docGrid w:type="lines" w:linePitch="312" w:charSpace="0"/>
        </w:sectPr>
      </w:pPr>
    </w:p>
    <w:p>
      <w:pPr>
        <w:spacing w:line="300" w:lineRule="exact"/>
        <w:rPr>
          <w:color w:val="auto"/>
          <w:spacing w:val="15"/>
          <w:kern w:val="0"/>
          <w:sz w:val="24"/>
        </w:rPr>
      </w:pPr>
      <w:r>
        <w:rPr>
          <w:color w:val="auto"/>
          <w:spacing w:val="15"/>
          <w:kern w:val="0"/>
          <w:sz w:val="24"/>
        </w:rPr>
        <w:t>表二：</w:t>
      </w:r>
    </w:p>
    <w:p>
      <w:pPr>
        <w:spacing w:beforeLines="20" w:afterLines="70" w:line="460" w:lineRule="exact"/>
        <w:jc w:val="center"/>
        <w:rPr>
          <w:rFonts w:eastAsia="黑体"/>
          <w:b/>
          <w:color w:val="auto"/>
          <w:sz w:val="30"/>
        </w:rPr>
      </w:pPr>
      <w:r>
        <w:rPr>
          <w:rFonts w:eastAsia="黑体"/>
          <w:b/>
          <w:color w:val="auto"/>
          <w:sz w:val="30"/>
        </w:rPr>
        <w:t>教学总体安排表</w:t>
      </w:r>
    </w:p>
    <w:tbl>
      <w:tblPr>
        <w:tblStyle w:val="30"/>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
      <w:tblGrid>
        <w:gridCol w:w="540"/>
        <w:gridCol w:w="533"/>
        <w:gridCol w:w="533"/>
        <w:gridCol w:w="888"/>
        <w:gridCol w:w="4288"/>
        <w:gridCol w:w="531"/>
        <w:gridCol w:w="534"/>
        <w:gridCol w:w="418"/>
        <w:gridCol w:w="418"/>
        <w:gridCol w:w="420"/>
        <w:gridCol w:w="4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449" w:hRule="atLeast"/>
          <w:jc w:val="center"/>
        </w:trPr>
        <w:tc>
          <w:tcPr>
            <w:tcW w:w="540" w:type="dxa"/>
            <w:vMerge w:val="restart"/>
            <w:vAlign w:val="center"/>
          </w:tcPr>
          <w:p>
            <w:pPr>
              <w:pStyle w:val="226"/>
              <w:rPr>
                <w:color w:val="auto"/>
              </w:rPr>
            </w:pPr>
            <w:r>
              <w:rPr>
                <w:color w:val="auto"/>
              </w:rPr>
              <w:t>学</w:t>
            </w:r>
          </w:p>
          <w:p>
            <w:pPr>
              <w:pStyle w:val="226"/>
              <w:rPr>
                <w:color w:val="auto"/>
                <w:szCs w:val="18"/>
              </w:rPr>
            </w:pPr>
            <w:r>
              <w:rPr>
                <w:color w:val="auto"/>
              </w:rPr>
              <w:t>期</w:t>
            </w:r>
          </w:p>
        </w:tc>
        <w:tc>
          <w:tcPr>
            <w:tcW w:w="1066" w:type="dxa"/>
            <w:gridSpan w:val="2"/>
            <w:vAlign w:val="center"/>
          </w:tcPr>
          <w:p>
            <w:pPr>
              <w:pStyle w:val="226"/>
              <w:rPr>
                <w:color w:val="auto"/>
                <w:szCs w:val="18"/>
              </w:rPr>
            </w:pPr>
            <w:r>
              <w:rPr>
                <w:color w:val="auto"/>
              </w:rPr>
              <w:t>理论教育</w:t>
            </w:r>
          </w:p>
        </w:tc>
        <w:tc>
          <w:tcPr>
            <w:tcW w:w="6241" w:type="dxa"/>
            <w:gridSpan w:val="4"/>
            <w:vAlign w:val="center"/>
          </w:tcPr>
          <w:p>
            <w:pPr>
              <w:pStyle w:val="226"/>
              <w:rPr>
                <w:color w:val="auto"/>
              </w:rPr>
            </w:pPr>
            <w:r>
              <w:rPr>
                <w:color w:val="auto"/>
              </w:rPr>
              <w:t>集中实践性教学</w:t>
            </w:r>
          </w:p>
        </w:tc>
        <w:tc>
          <w:tcPr>
            <w:tcW w:w="418" w:type="dxa"/>
            <w:vMerge w:val="restart"/>
            <w:vAlign w:val="center"/>
          </w:tcPr>
          <w:p>
            <w:pPr>
              <w:pStyle w:val="226"/>
              <w:rPr>
                <w:color w:val="auto"/>
              </w:rPr>
            </w:pPr>
            <w:r>
              <w:rPr>
                <w:color w:val="auto"/>
              </w:rPr>
              <w:t>运动会</w:t>
            </w:r>
          </w:p>
        </w:tc>
        <w:tc>
          <w:tcPr>
            <w:tcW w:w="418" w:type="dxa"/>
            <w:vMerge w:val="restart"/>
            <w:vAlign w:val="center"/>
          </w:tcPr>
          <w:p>
            <w:pPr>
              <w:pStyle w:val="226"/>
              <w:rPr>
                <w:color w:val="auto"/>
              </w:rPr>
            </w:pPr>
            <w:r>
              <w:rPr>
                <w:color w:val="auto"/>
              </w:rPr>
              <w:t>机动周</w:t>
            </w:r>
          </w:p>
        </w:tc>
        <w:tc>
          <w:tcPr>
            <w:tcW w:w="420" w:type="dxa"/>
            <w:vMerge w:val="restart"/>
            <w:vAlign w:val="center"/>
          </w:tcPr>
          <w:p>
            <w:pPr>
              <w:pStyle w:val="226"/>
              <w:rPr>
                <w:color w:val="auto"/>
              </w:rPr>
            </w:pPr>
            <w:r>
              <w:rPr>
                <w:color w:val="auto"/>
              </w:rPr>
              <w:t>学期</w:t>
            </w:r>
          </w:p>
          <w:p>
            <w:pPr>
              <w:pStyle w:val="226"/>
              <w:rPr>
                <w:color w:val="auto"/>
              </w:rPr>
            </w:pPr>
            <w:r>
              <w:rPr>
                <w:color w:val="auto"/>
              </w:rPr>
              <w:t>周数</w:t>
            </w:r>
          </w:p>
        </w:tc>
        <w:tc>
          <w:tcPr>
            <w:tcW w:w="411" w:type="dxa"/>
            <w:vMerge w:val="restart"/>
            <w:vAlign w:val="center"/>
          </w:tcPr>
          <w:p>
            <w:pPr>
              <w:pStyle w:val="224"/>
              <w:rPr>
                <w:color w:val="auto"/>
              </w:rPr>
            </w:pPr>
            <w:r>
              <w:rPr>
                <w:color w:val="auto"/>
              </w:rPr>
              <w:t>备</w:t>
            </w:r>
          </w:p>
          <w:p>
            <w:pPr>
              <w:pStyle w:val="224"/>
              <w:rPr>
                <w:color w:val="auto"/>
              </w:rPr>
            </w:pPr>
          </w:p>
          <w:p>
            <w:pPr>
              <w:pStyle w:val="224"/>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Merge w:val="continue"/>
            <w:vAlign w:val="center"/>
          </w:tcPr>
          <w:p>
            <w:pPr>
              <w:spacing w:line="280" w:lineRule="exact"/>
              <w:rPr>
                <w:bCs/>
                <w:color w:val="auto"/>
                <w:sz w:val="18"/>
                <w:szCs w:val="18"/>
              </w:rPr>
            </w:pPr>
          </w:p>
        </w:tc>
        <w:tc>
          <w:tcPr>
            <w:tcW w:w="533" w:type="dxa"/>
            <w:vAlign w:val="center"/>
          </w:tcPr>
          <w:p>
            <w:pPr>
              <w:pStyle w:val="224"/>
              <w:rPr>
                <w:color w:val="auto"/>
              </w:rPr>
            </w:pPr>
            <w:r>
              <w:rPr>
                <w:color w:val="auto"/>
              </w:rPr>
              <w:t>授课</w:t>
            </w:r>
          </w:p>
          <w:p>
            <w:pPr>
              <w:pStyle w:val="224"/>
              <w:rPr>
                <w:color w:val="auto"/>
              </w:rPr>
            </w:pPr>
            <w:r>
              <w:rPr>
                <w:color w:val="auto"/>
              </w:rPr>
              <w:t>周数</w:t>
            </w:r>
          </w:p>
        </w:tc>
        <w:tc>
          <w:tcPr>
            <w:tcW w:w="533" w:type="dxa"/>
            <w:vAlign w:val="center"/>
          </w:tcPr>
          <w:p>
            <w:pPr>
              <w:autoSpaceDE w:val="0"/>
              <w:autoSpaceDN w:val="0"/>
              <w:adjustRightInd w:val="0"/>
              <w:spacing w:line="200" w:lineRule="exact"/>
              <w:rPr>
                <w:color w:val="auto"/>
                <w:kern w:val="0"/>
                <w:sz w:val="18"/>
                <w:szCs w:val="18"/>
              </w:rPr>
            </w:pPr>
            <w:r>
              <w:rPr>
                <w:color w:val="auto"/>
                <w:kern w:val="0"/>
                <w:sz w:val="18"/>
                <w:szCs w:val="18"/>
              </w:rPr>
              <w:t>考试</w:t>
            </w:r>
          </w:p>
          <w:p>
            <w:pPr>
              <w:autoSpaceDE w:val="0"/>
              <w:autoSpaceDN w:val="0"/>
              <w:adjustRightInd w:val="0"/>
              <w:spacing w:line="200" w:lineRule="exact"/>
              <w:rPr>
                <w:color w:val="auto"/>
                <w:kern w:val="0"/>
                <w:sz w:val="18"/>
                <w:szCs w:val="18"/>
              </w:rPr>
            </w:pPr>
            <w:r>
              <w:rPr>
                <w:color w:val="auto"/>
                <w:kern w:val="0"/>
                <w:sz w:val="18"/>
                <w:szCs w:val="18"/>
              </w:rPr>
              <w:t>周数</w:t>
            </w:r>
          </w:p>
        </w:tc>
        <w:tc>
          <w:tcPr>
            <w:tcW w:w="888" w:type="dxa"/>
            <w:vAlign w:val="center"/>
          </w:tcPr>
          <w:p>
            <w:pPr>
              <w:pStyle w:val="224"/>
              <w:rPr>
                <w:color w:val="auto"/>
              </w:rPr>
            </w:pPr>
            <w:r>
              <w:rPr>
                <w:color w:val="auto"/>
              </w:rPr>
              <w:t>项目代码</w:t>
            </w:r>
          </w:p>
        </w:tc>
        <w:tc>
          <w:tcPr>
            <w:tcW w:w="4288" w:type="dxa"/>
            <w:vAlign w:val="center"/>
          </w:tcPr>
          <w:p>
            <w:pPr>
              <w:pStyle w:val="224"/>
              <w:rPr>
                <w:color w:val="auto"/>
              </w:rPr>
            </w:pPr>
            <w:r>
              <w:rPr>
                <w:color w:val="auto"/>
              </w:rPr>
              <w:t>项　　　目</w:t>
            </w:r>
          </w:p>
        </w:tc>
        <w:tc>
          <w:tcPr>
            <w:tcW w:w="531" w:type="dxa"/>
            <w:vAlign w:val="center"/>
          </w:tcPr>
          <w:p>
            <w:pPr>
              <w:pStyle w:val="224"/>
              <w:rPr>
                <w:color w:val="auto"/>
              </w:rPr>
            </w:pPr>
            <w:r>
              <w:rPr>
                <w:color w:val="auto"/>
              </w:rPr>
              <w:t>周数</w:t>
            </w:r>
          </w:p>
        </w:tc>
        <w:tc>
          <w:tcPr>
            <w:tcW w:w="534" w:type="dxa"/>
            <w:vAlign w:val="center"/>
          </w:tcPr>
          <w:p>
            <w:pPr>
              <w:pStyle w:val="224"/>
              <w:rPr>
                <w:color w:val="auto"/>
              </w:rPr>
            </w:pPr>
            <w:r>
              <w:rPr>
                <w:color w:val="auto"/>
              </w:rPr>
              <w:t>学分</w:t>
            </w:r>
          </w:p>
        </w:tc>
        <w:tc>
          <w:tcPr>
            <w:tcW w:w="418" w:type="dxa"/>
            <w:vMerge w:val="continue"/>
            <w:vAlign w:val="center"/>
          </w:tcPr>
          <w:p>
            <w:pPr>
              <w:spacing w:line="280" w:lineRule="exact"/>
              <w:rPr>
                <w:bCs/>
                <w:color w:val="auto"/>
                <w:sz w:val="18"/>
                <w:szCs w:val="18"/>
              </w:rPr>
            </w:pPr>
          </w:p>
        </w:tc>
        <w:tc>
          <w:tcPr>
            <w:tcW w:w="418" w:type="dxa"/>
            <w:vMerge w:val="continue"/>
            <w:vAlign w:val="center"/>
          </w:tcPr>
          <w:p>
            <w:pPr>
              <w:spacing w:line="280" w:lineRule="exact"/>
              <w:rPr>
                <w:bCs/>
                <w:color w:val="auto"/>
                <w:sz w:val="18"/>
                <w:szCs w:val="18"/>
              </w:rPr>
            </w:pPr>
          </w:p>
        </w:tc>
        <w:tc>
          <w:tcPr>
            <w:tcW w:w="420" w:type="dxa"/>
            <w:vMerge w:val="continue"/>
            <w:vAlign w:val="center"/>
          </w:tcPr>
          <w:p>
            <w:pPr>
              <w:spacing w:line="280" w:lineRule="exact"/>
              <w:ind w:left="-105" w:leftChars="-50" w:right="-105" w:rightChars="-50"/>
              <w:rPr>
                <w:bCs/>
                <w:color w:val="auto"/>
                <w:sz w:val="18"/>
                <w:szCs w:val="18"/>
              </w:rPr>
            </w:pPr>
          </w:p>
        </w:tc>
        <w:tc>
          <w:tcPr>
            <w:tcW w:w="411" w:type="dxa"/>
            <w:vMerge w:val="continue"/>
            <w:vAlign w:val="center"/>
          </w:tcPr>
          <w:p>
            <w:pPr>
              <w:spacing w:line="280" w:lineRule="exact"/>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一</w:t>
            </w:r>
          </w:p>
        </w:tc>
        <w:tc>
          <w:tcPr>
            <w:tcW w:w="533" w:type="dxa"/>
            <w:vAlign w:val="center"/>
          </w:tcPr>
          <w:p>
            <w:pPr>
              <w:pStyle w:val="226"/>
              <w:rPr>
                <w:color w:val="auto"/>
              </w:rPr>
            </w:pPr>
            <w:r>
              <w:rPr>
                <w:color w:val="auto"/>
              </w:rPr>
              <w:t>1</w:t>
            </w:r>
            <w:r>
              <w:rPr>
                <w:rFonts w:hint="eastAsia"/>
                <w:color w:val="auto"/>
              </w:rPr>
              <w:t>2</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bCs/>
                <w:color w:val="auto"/>
                <w:sz w:val="18"/>
                <w:szCs w:val="18"/>
              </w:rPr>
              <w:t>58120001</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33120003</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16128108</w:t>
            </w:r>
          </w:p>
          <w:p>
            <w:pPr>
              <w:adjustRightInd w:val="0"/>
              <w:spacing w:line="240" w:lineRule="exact"/>
              <w:rPr>
                <w:bCs/>
                <w:color w:val="auto"/>
                <w:sz w:val="18"/>
                <w:szCs w:val="18"/>
              </w:rPr>
            </w:pPr>
          </w:p>
        </w:tc>
        <w:tc>
          <w:tcPr>
            <w:tcW w:w="4288" w:type="dxa"/>
          </w:tcPr>
          <w:p>
            <w:pPr>
              <w:adjustRightInd w:val="0"/>
              <w:spacing w:line="240" w:lineRule="exact"/>
              <w:jc w:val="left"/>
              <w:rPr>
                <w:bCs/>
                <w:color w:val="auto"/>
                <w:sz w:val="18"/>
                <w:szCs w:val="18"/>
              </w:rPr>
            </w:pPr>
            <w:r>
              <w:rPr>
                <w:bCs/>
                <w:color w:val="auto"/>
                <w:sz w:val="18"/>
                <w:szCs w:val="18"/>
              </w:rPr>
              <w:t>入学教育</w:t>
            </w:r>
          </w:p>
          <w:p>
            <w:pPr>
              <w:adjustRightInd w:val="0"/>
              <w:spacing w:line="240" w:lineRule="exact"/>
              <w:jc w:val="left"/>
              <w:rPr>
                <w:bCs/>
                <w:color w:val="auto"/>
                <w:sz w:val="18"/>
                <w:szCs w:val="18"/>
              </w:rPr>
            </w:pPr>
            <w:r>
              <w:rPr>
                <w:bCs/>
                <w:color w:val="auto"/>
                <w:sz w:val="18"/>
                <w:szCs w:val="18"/>
              </w:rPr>
              <w:t xml:space="preserve">Entrance Education            </w:t>
            </w:r>
          </w:p>
          <w:p>
            <w:pPr>
              <w:adjustRightInd w:val="0"/>
              <w:spacing w:line="240" w:lineRule="exact"/>
              <w:jc w:val="left"/>
              <w:rPr>
                <w:bCs/>
                <w:color w:val="auto"/>
                <w:sz w:val="18"/>
                <w:szCs w:val="18"/>
              </w:rPr>
            </w:pPr>
            <w:r>
              <w:rPr>
                <w:bCs/>
                <w:color w:val="auto"/>
                <w:sz w:val="18"/>
                <w:szCs w:val="18"/>
              </w:rPr>
              <w:t>军事训练</w:t>
            </w:r>
          </w:p>
          <w:p>
            <w:pPr>
              <w:adjustRightInd w:val="0"/>
              <w:spacing w:line="240" w:lineRule="exact"/>
              <w:jc w:val="left"/>
              <w:rPr>
                <w:bCs/>
                <w:color w:val="auto"/>
                <w:sz w:val="18"/>
                <w:szCs w:val="18"/>
              </w:rPr>
            </w:pPr>
            <w:r>
              <w:rPr>
                <w:bCs/>
                <w:color w:val="auto"/>
                <w:sz w:val="18"/>
                <w:szCs w:val="18"/>
              </w:rPr>
              <w:t>Military Training</w:t>
            </w:r>
          </w:p>
          <w:p>
            <w:pPr>
              <w:adjustRightInd w:val="0"/>
              <w:spacing w:line="240" w:lineRule="exact"/>
              <w:jc w:val="left"/>
              <w:rPr>
                <w:color w:val="auto"/>
                <w:sz w:val="18"/>
                <w:szCs w:val="18"/>
              </w:rPr>
            </w:pPr>
            <w:r>
              <w:rPr>
                <w:color w:val="auto"/>
                <w:sz w:val="18"/>
                <w:szCs w:val="18"/>
              </w:rPr>
              <w:t>专业认识实习</w:t>
            </w:r>
          </w:p>
          <w:p>
            <w:pPr>
              <w:adjustRightInd w:val="0"/>
              <w:spacing w:line="240" w:lineRule="exact"/>
              <w:jc w:val="left"/>
              <w:rPr>
                <w:bCs/>
                <w:color w:val="auto"/>
                <w:sz w:val="18"/>
                <w:szCs w:val="18"/>
              </w:rPr>
            </w:pPr>
            <w:r>
              <w:rPr>
                <w:color w:val="auto"/>
                <w:sz w:val="18"/>
                <w:szCs w:val="18"/>
              </w:rPr>
              <w:t>Understands the specialized practice</w:t>
            </w:r>
          </w:p>
        </w:tc>
        <w:tc>
          <w:tcPr>
            <w:tcW w:w="531" w:type="dxa"/>
          </w:tcPr>
          <w:p>
            <w:pPr>
              <w:pStyle w:val="226"/>
              <w:rPr>
                <w:color w:val="auto"/>
              </w:rPr>
            </w:pPr>
            <w:r>
              <w:rPr>
                <w:color w:val="auto"/>
              </w:rPr>
              <w:t>0.5</w:t>
            </w:r>
          </w:p>
          <w:p>
            <w:pPr>
              <w:pStyle w:val="226"/>
              <w:rPr>
                <w:color w:val="auto"/>
              </w:rPr>
            </w:pPr>
          </w:p>
          <w:p>
            <w:pPr>
              <w:pStyle w:val="226"/>
              <w:rPr>
                <w:color w:val="auto"/>
              </w:rPr>
            </w:pPr>
            <w:r>
              <w:rPr>
                <w:color w:val="auto"/>
              </w:rPr>
              <w:t>2</w:t>
            </w:r>
          </w:p>
          <w:p>
            <w:pPr>
              <w:pStyle w:val="226"/>
              <w:rPr>
                <w:color w:val="auto"/>
              </w:rPr>
            </w:pPr>
          </w:p>
          <w:p>
            <w:pPr>
              <w:pStyle w:val="226"/>
              <w:rPr>
                <w:color w:val="auto"/>
              </w:rPr>
            </w:pPr>
            <w:r>
              <w:rPr>
                <w:color w:val="auto"/>
              </w:rPr>
              <w:t>1</w:t>
            </w:r>
          </w:p>
          <w:p>
            <w:pPr>
              <w:pStyle w:val="226"/>
              <w:rPr>
                <w:color w:val="auto"/>
              </w:rPr>
            </w:pPr>
          </w:p>
        </w:tc>
        <w:tc>
          <w:tcPr>
            <w:tcW w:w="534" w:type="dxa"/>
          </w:tcPr>
          <w:p>
            <w:pPr>
              <w:pStyle w:val="226"/>
              <w:rPr>
                <w:color w:val="auto"/>
              </w:rPr>
            </w:pPr>
            <w:r>
              <w:rPr>
                <w:color w:val="auto"/>
              </w:rPr>
              <w:t>0.0</w:t>
            </w:r>
          </w:p>
          <w:p>
            <w:pPr>
              <w:pStyle w:val="226"/>
              <w:rPr>
                <w:color w:val="auto"/>
              </w:rPr>
            </w:pPr>
          </w:p>
          <w:p>
            <w:pPr>
              <w:pStyle w:val="226"/>
              <w:rPr>
                <w:color w:val="auto"/>
              </w:rPr>
            </w:pPr>
            <w:r>
              <w:rPr>
                <w:rFonts w:hint="eastAsia"/>
                <w:color w:val="auto"/>
              </w:rPr>
              <w:t>(1.0)</w:t>
            </w:r>
          </w:p>
          <w:p>
            <w:pPr>
              <w:pStyle w:val="226"/>
              <w:rPr>
                <w:color w:val="auto"/>
              </w:rPr>
            </w:pPr>
          </w:p>
          <w:p>
            <w:pPr>
              <w:pStyle w:val="226"/>
              <w:rPr>
                <w:color w:val="auto"/>
              </w:rPr>
            </w:pPr>
            <w:r>
              <w:rPr>
                <w:color w:val="auto"/>
              </w:rPr>
              <w:t>1.0</w:t>
            </w:r>
          </w:p>
          <w:p>
            <w:pPr>
              <w:pStyle w:val="226"/>
              <w:rPr>
                <w:color w:val="auto"/>
              </w:rPr>
            </w:pPr>
          </w:p>
        </w:tc>
        <w:tc>
          <w:tcPr>
            <w:tcW w:w="418" w:type="dxa"/>
            <w:vAlign w:val="center"/>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18</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二</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rFonts w:hint="eastAsia"/>
                <w:color w:val="auto"/>
              </w:rPr>
              <w:t>1</w:t>
            </w:r>
          </w:p>
        </w:tc>
        <w:tc>
          <w:tcPr>
            <w:tcW w:w="888" w:type="dxa"/>
          </w:tcPr>
          <w:p>
            <w:pPr>
              <w:adjustRightInd w:val="0"/>
              <w:spacing w:line="240" w:lineRule="exact"/>
              <w:rPr>
                <w:bCs/>
                <w:color w:val="auto"/>
                <w:sz w:val="18"/>
                <w:szCs w:val="18"/>
              </w:rPr>
            </w:pPr>
            <w:r>
              <w:rPr>
                <w:bCs/>
                <w:color w:val="auto"/>
                <w:sz w:val="18"/>
                <w:szCs w:val="18"/>
              </w:rPr>
              <w:t>01120087</w:t>
            </w:r>
          </w:p>
          <w:p>
            <w:pPr>
              <w:adjustRightInd w:val="0"/>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金工实习（1）</w:t>
            </w:r>
          </w:p>
          <w:p>
            <w:pPr>
              <w:adjustRightInd w:val="0"/>
              <w:spacing w:line="240" w:lineRule="exact"/>
              <w:jc w:val="left"/>
              <w:rPr>
                <w:color w:val="auto"/>
                <w:szCs w:val="18"/>
              </w:rPr>
            </w:pPr>
            <w:r>
              <w:rPr>
                <w:color w:val="auto"/>
                <w:sz w:val="18"/>
                <w:szCs w:val="18"/>
              </w:rPr>
              <w:t>Practice of Metal Technics (1)</w:t>
            </w:r>
          </w:p>
        </w:tc>
        <w:tc>
          <w:tcPr>
            <w:tcW w:w="531" w:type="dxa"/>
          </w:tcPr>
          <w:p>
            <w:pPr>
              <w:pStyle w:val="226"/>
              <w:rPr>
                <w:color w:val="auto"/>
              </w:rPr>
            </w:pPr>
            <w:r>
              <w:rPr>
                <w:color w:val="auto"/>
              </w:rPr>
              <w:t>2</w:t>
            </w:r>
          </w:p>
          <w:p>
            <w:pPr>
              <w:pStyle w:val="226"/>
              <w:rPr>
                <w:color w:val="auto"/>
              </w:rPr>
            </w:pPr>
          </w:p>
        </w:tc>
        <w:tc>
          <w:tcPr>
            <w:tcW w:w="534" w:type="dxa"/>
          </w:tcPr>
          <w:p>
            <w:pPr>
              <w:pStyle w:val="226"/>
              <w:rPr>
                <w:color w:val="auto"/>
              </w:rPr>
            </w:pPr>
            <w:r>
              <w:rPr>
                <w:color w:val="auto"/>
              </w:rPr>
              <w:t>2.0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rFonts w:hint="eastAsia"/>
                <w:color w:val="auto"/>
              </w:rPr>
              <w:t>19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三</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bCs/>
                <w:color w:val="auto"/>
                <w:sz w:val="18"/>
                <w:szCs w:val="18"/>
              </w:rPr>
              <w:t>01120086</w:t>
            </w:r>
          </w:p>
          <w:p>
            <w:pPr>
              <w:adjustRightInd w:val="0"/>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金工实习（2）</w:t>
            </w:r>
          </w:p>
          <w:p>
            <w:pPr>
              <w:adjustRightInd w:val="0"/>
              <w:spacing w:line="240" w:lineRule="exact"/>
              <w:jc w:val="left"/>
              <w:rPr>
                <w:color w:val="auto"/>
                <w:sz w:val="18"/>
                <w:szCs w:val="18"/>
              </w:rPr>
            </w:pPr>
            <w:r>
              <w:rPr>
                <w:color w:val="auto"/>
                <w:sz w:val="18"/>
                <w:szCs w:val="18"/>
              </w:rPr>
              <w:t>Practice of Metal Technics (2)</w:t>
            </w:r>
          </w:p>
        </w:tc>
        <w:tc>
          <w:tcPr>
            <w:tcW w:w="531" w:type="dxa"/>
          </w:tcPr>
          <w:p>
            <w:pPr>
              <w:pStyle w:val="226"/>
              <w:rPr>
                <w:color w:val="auto"/>
              </w:rPr>
            </w:pPr>
            <w:r>
              <w:rPr>
                <w:color w:val="auto"/>
              </w:rPr>
              <w:t>2</w:t>
            </w:r>
          </w:p>
          <w:p>
            <w:pPr>
              <w:pStyle w:val="226"/>
              <w:rPr>
                <w:color w:val="auto"/>
              </w:rPr>
            </w:pPr>
          </w:p>
        </w:tc>
        <w:tc>
          <w:tcPr>
            <w:tcW w:w="534" w:type="dxa"/>
          </w:tcPr>
          <w:p>
            <w:pPr>
              <w:pStyle w:val="226"/>
              <w:rPr>
                <w:color w:val="auto"/>
              </w:rPr>
            </w:pPr>
            <w:r>
              <w:rPr>
                <w:color w:val="auto"/>
              </w:rPr>
              <w:t>2.0</w:t>
            </w:r>
          </w:p>
          <w:p>
            <w:pPr>
              <w:pStyle w:val="226"/>
              <w:rPr>
                <w:color w:val="auto"/>
              </w:rPr>
            </w:pPr>
          </w:p>
        </w:tc>
        <w:tc>
          <w:tcPr>
            <w:tcW w:w="418" w:type="dxa"/>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20</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四</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rFonts w:hint="eastAsia"/>
                <w:color w:val="auto"/>
              </w:rPr>
              <w:t>1</w:t>
            </w:r>
          </w:p>
        </w:tc>
        <w:tc>
          <w:tcPr>
            <w:tcW w:w="888" w:type="dxa"/>
          </w:tcPr>
          <w:p>
            <w:pPr>
              <w:adjustRightInd w:val="0"/>
              <w:spacing w:line="240" w:lineRule="exact"/>
              <w:rPr>
                <w:bCs/>
                <w:color w:val="auto"/>
                <w:sz w:val="18"/>
                <w:szCs w:val="18"/>
              </w:rPr>
            </w:pPr>
            <w:r>
              <w:rPr>
                <w:bCs/>
                <w:color w:val="auto"/>
                <w:sz w:val="18"/>
                <w:szCs w:val="18"/>
              </w:rPr>
              <w:t>01124005</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19120026</w:t>
            </w:r>
          </w:p>
          <w:p>
            <w:pPr>
              <w:adjustRightInd w:val="0"/>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技术测量综合实践</w:t>
            </w:r>
          </w:p>
          <w:p>
            <w:pPr>
              <w:adjustRightInd w:val="0"/>
              <w:spacing w:line="240" w:lineRule="exact"/>
              <w:jc w:val="left"/>
              <w:rPr>
                <w:color w:val="auto"/>
                <w:sz w:val="18"/>
                <w:szCs w:val="18"/>
              </w:rPr>
            </w:pPr>
            <w:r>
              <w:rPr>
                <w:color w:val="auto"/>
                <w:sz w:val="18"/>
                <w:szCs w:val="18"/>
              </w:rPr>
              <w:t>Comprehensive Practice of Technical Measurement</w:t>
            </w:r>
          </w:p>
          <w:p>
            <w:pPr>
              <w:adjustRightInd w:val="0"/>
              <w:spacing w:line="240" w:lineRule="exact"/>
              <w:jc w:val="left"/>
              <w:rPr>
                <w:color w:val="auto"/>
                <w:sz w:val="18"/>
                <w:szCs w:val="18"/>
              </w:rPr>
            </w:pPr>
            <w:r>
              <w:rPr>
                <w:color w:val="auto"/>
                <w:sz w:val="18"/>
                <w:szCs w:val="18"/>
              </w:rPr>
              <w:t>电工工艺实习</w:t>
            </w:r>
          </w:p>
          <w:p>
            <w:pPr>
              <w:adjustRightInd w:val="0"/>
              <w:spacing w:line="240" w:lineRule="exact"/>
              <w:jc w:val="left"/>
              <w:rPr>
                <w:bCs/>
                <w:color w:val="auto"/>
              </w:rPr>
            </w:pPr>
            <w:r>
              <w:rPr>
                <w:color w:val="auto"/>
                <w:sz w:val="18"/>
                <w:szCs w:val="18"/>
              </w:rPr>
              <w:t>Electrical Technology Training</w:t>
            </w:r>
          </w:p>
        </w:tc>
        <w:tc>
          <w:tcPr>
            <w:tcW w:w="531" w:type="dxa"/>
          </w:tcPr>
          <w:p>
            <w:pPr>
              <w:pStyle w:val="226"/>
              <w:rPr>
                <w:color w:val="auto"/>
              </w:rPr>
            </w:pPr>
            <w:r>
              <w:rPr>
                <w:color w:val="auto"/>
              </w:rPr>
              <w:t>1</w:t>
            </w:r>
          </w:p>
          <w:p>
            <w:pPr>
              <w:pStyle w:val="226"/>
              <w:rPr>
                <w:color w:val="auto"/>
              </w:rPr>
            </w:pPr>
          </w:p>
          <w:p>
            <w:pPr>
              <w:pStyle w:val="226"/>
              <w:rPr>
                <w:color w:val="auto"/>
              </w:rPr>
            </w:pPr>
            <w:r>
              <w:rPr>
                <w:color w:val="auto"/>
              </w:rPr>
              <w:t>1</w:t>
            </w:r>
          </w:p>
          <w:p>
            <w:pPr>
              <w:pStyle w:val="226"/>
              <w:rPr>
                <w:color w:val="auto"/>
              </w:rPr>
            </w:pPr>
          </w:p>
        </w:tc>
        <w:tc>
          <w:tcPr>
            <w:tcW w:w="534" w:type="dxa"/>
          </w:tcPr>
          <w:p>
            <w:pPr>
              <w:pStyle w:val="226"/>
              <w:rPr>
                <w:color w:val="auto"/>
              </w:rPr>
            </w:pPr>
            <w:r>
              <w:rPr>
                <w:color w:val="auto"/>
              </w:rPr>
              <w:t>1.0</w:t>
            </w:r>
          </w:p>
          <w:p>
            <w:pPr>
              <w:pStyle w:val="226"/>
              <w:rPr>
                <w:color w:val="auto"/>
              </w:rPr>
            </w:pPr>
          </w:p>
          <w:p>
            <w:pPr>
              <w:pStyle w:val="226"/>
              <w:rPr>
                <w:color w:val="auto"/>
              </w:rPr>
            </w:pPr>
            <w:r>
              <w:rPr>
                <w:color w:val="auto"/>
              </w:rPr>
              <w:t>1.0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rFonts w:hint="eastAsia"/>
                <w:color w:val="auto"/>
              </w:rPr>
              <w:t>19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五</w:t>
            </w:r>
          </w:p>
        </w:tc>
        <w:tc>
          <w:tcPr>
            <w:tcW w:w="533" w:type="dxa"/>
            <w:vAlign w:val="center"/>
          </w:tcPr>
          <w:p>
            <w:pPr>
              <w:pStyle w:val="226"/>
              <w:rPr>
                <w:color w:val="auto"/>
              </w:rPr>
            </w:pPr>
            <w:r>
              <w:rPr>
                <w:rFonts w:hint="eastAsia"/>
                <w:color w:val="auto"/>
              </w:rPr>
              <w:t>13.5</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rFonts w:hint="eastAsia"/>
                <w:bCs/>
                <w:color w:val="auto"/>
                <w:sz w:val="18"/>
                <w:szCs w:val="18"/>
              </w:rPr>
              <w:t>01122005</w:t>
            </w:r>
          </w:p>
          <w:p>
            <w:pPr>
              <w:adjustRightInd w:val="0"/>
              <w:spacing w:line="240" w:lineRule="exact"/>
              <w:rPr>
                <w:bCs/>
                <w:color w:val="auto"/>
                <w:sz w:val="18"/>
                <w:szCs w:val="18"/>
              </w:rPr>
            </w:pPr>
          </w:p>
          <w:p>
            <w:pPr>
              <w:adjustRightInd w:val="0"/>
              <w:spacing w:line="240" w:lineRule="exact"/>
              <w:rPr>
                <w:bCs/>
                <w:color w:val="auto"/>
                <w:sz w:val="18"/>
                <w:szCs w:val="18"/>
              </w:rPr>
            </w:pPr>
            <w:r>
              <w:rPr>
                <w:bCs/>
                <w:color w:val="auto"/>
                <w:sz w:val="18"/>
                <w:szCs w:val="18"/>
              </w:rPr>
              <w:t>16128532</w:t>
            </w:r>
          </w:p>
          <w:p>
            <w:pPr>
              <w:adjustRightInd w:val="0"/>
              <w:spacing w:line="240" w:lineRule="exact"/>
              <w:rPr>
                <w:color w:val="auto"/>
                <w:sz w:val="18"/>
                <w:szCs w:val="18"/>
              </w:rPr>
            </w:pPr>
          </w:p>
          <w:p>
            <w:pPr>
              <w:adjustRightInd w:val="0"/>
              <w:spacing w:line="240" w:lineRule="exact"/>
              <w:rPr>
                <w:bCs/>
                <w:color w:val="auto"/>
                <w:sz w:val="18"/>
                <w:szCs w:val="18"/>
              </w:rPr>
            </w:pPr>
            <w:r>
              <w:rPr>
                <w:bCs/>
                <w:color w:val="auto"/>
                <w:sz w:val="18"/>
                <w:szCs w:val="18"/>
              </w:rPr>
              <w:t>16128</w:t>
            </w:r>
            <w:r>
              <w:rPr>
                <w:rFonts w:hint="eastAsia"/>
                <w:bCs/>
                <w:color w:val="auto"/>
                <w:sz w:val="18"/>
                <w:szCs w:val="18"/>
              </w:rPr>
              <w:t>111</w:t>
            </w:r>
          </w:p>
          <w:p>
            <w:pPr>
              <w:adjustRightInd w:val="0"/>
              <w:spacing w:line="240" w:lineRule="exact"/>
              <w:rPr>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机械设计课程设计</w:t>
            </w:r>
          </w:p>
          <w:p>
            <w:pPr>
              <w:adjustRightInd w:val="0"/>
              <w:spacing w:line="240" w:lineRule="exact"/>
              <w:jc w:val="left"/>
              <w:rPr>
                <w:color w:val="auto"/>
                <w:sz w:val="18"/>
                <w:szCs w:val="18"/>
              </w:rPr>
            </w:pPr>
            <w:r>
              <w:rPr>
                <w:color w:val="auto"/>
                <w:sz w:val="18"/>
                <w:szCs w:val="18"/>
              </w:rPr>
              <w:t>Course Design for Mechanical</w:t>
            </w:r>
          </w:p>
          <w:p>
            <w:pPr>
              <w:adjustRightInd w:val="0"/>
              <w:spacing w:line="240" w:lineRule="exact"/>
              <w:jc w:val="left"/>
              <w:rPr>
                <w:color w:val="auto"/>
                <w:sz w:val="18"/>
                <w:szCs w:val="18"/>
              </w:rPr>
            </w:pPr>
            <w:r>
              <w:rPr>
                <w:color w:val="auto"/>
                <w:sz w:val="18"/>
                <w:szCs w:val="18"/>
              </w:rPr>
              <w:t>工程材料综合实验</w:t>
            </w:r>
          </w:p>
          <w:p>
            <w:pPr>
              <w:adjustRightInd w:val="0"/>
              <w:spacing w:line="240" w:lineRule="exact"/>
              <w:jc w:val="left"/>
              <w:rPr>
                <w:color w:val="auto"/>
                <w:sz w:val="18"/>
                <w:szCs w:val="18"/>
              </w:rPr>
            </w:pPr>
            <w:r>
              <w:rPr>
                <w:color w:val="auto"/>
                <w:sz w:val="18"/>
                <w:szCs w:val="18"/>
              </w:rPr>
              <w:t>Comprehensive Practice of Engineering Materials</w:t>
            </w:r>
          </w:p>
          <w:p>
            <w:pPr>
              <w:pStyle w:val="18"/>
              <w:adjustRightInd w:val="0"/>
              <w:spacing w:line="240" w:lineRule="exact"/>
              <w:jc w:val="left"/>
              <w:rPr>
                <w:color w:val="auto"/>
              </w:rPr>
            </w:pPr>
            <w:r>
              <w:rPr>
                <w:color w:val="auto"/>
              </w:rPr>
              <w:t>材料成型工艺过程综合实验</w:t>
            </w:r>
          </w:p>
          <w:p>
            <w:pPr>
              <w:pStyle w:val="18"/>
              <w:adjustRightInd w:val="0"/>
              <w:spacing w:line="240" w:lineRule="exact"/>
              <w:jc w:val="left"/>
              <w:rPr>
                <w:color w:val="auto"/>
              </w:rPr>
            </w:pPr>
            <w:r>
              <w:rPr>
                <w:color w:val="auto"/>
              </w:rPr>
              <w:t>Comprehensive Experiments of Materials Forming Technological Process</w:t>
            </w:r>
          </w:p>
        </w:tc>
        <w:tc>
          <w:tcPr>
            <w:tcW w:w="531" w:type="dxa"/>
          </w:tcPr>
          <w:p>
            <w:pPr>
              <w:pStyle w:val="226"/>
              <w:rPr>
                <w:color w:val="auto"/>
              </w:rPr>
            </w:pPr>
            <w:r>
              <w:rPr>
                <w:color w:val="auto"/>
              </w:rPr>
              <w:t>1</w:t>
            </w:r>
          </w:p>
          <w:p>
            <w:pPr>
              <w:pStyle w:val="226"/>
              <w:rPr>
                <w:color w:val="auto"/>
              </w:rPr>
            </w:pPr>
          </w:p>
          <w:p>
            <w:pPr>
              <w:pStyle w:val="226"/>
              <w:rPr>
                <w:color w:val="auto"/>
              </w:rPr>
            </w:pPr>
            <w:r>
              <w:rPr>
                <w:color w:val="auto"/>
              </w:rPr>
              <w:t>1</w:t>
            </w:r>
          </w:p>
          <w:p>
            <w:pPr>
              <w:pStyle w:val="226"/>
              <w:rPr>
                <w:color w:val="auto"/>
              </w:rPr>
            </w:pPr>
          </w:p>
          <w:p>
            <w:pPr>
              <w:pStyle w:val="226"/>
              <w:rPr>
                <w:color w:val="auto"/>
              </w:rPr>
            </w:pPr>
            <w:r>
              <w:rPr>
                <w:color w:val="auto"/>
              </w:rPr>
              <w:t>2</w:t>
            </w:r>
          </w:p>
          <w:p>
            <w:pPr>
              <w:pStyle w:val="226"/>
              <w:rPr>
                <w:color w:val="auto"/>
              </w:rPr>
            </w:pPr>
          </w:p>
          <w:p>
            <w:pPr>
              <w:pStyle w:val="226"/>
              <w:rPr>
                <w:color w:val="auto"/>
              </w:rPr>
            </w:pPr>
          </w:p>
        </w:tc>
        <w:tc>
          <w:tcPr>
            <w:tcW w:w="534" w:type="dxa"/>
          </w:tcPr>
          <w:p>
            <w:pPr>
              <w:pStyle w:val="226"/>
              <w:rPr>
                <w:color w:val="auto"/>
              </w:rPr>
            </w:pPr>
            <w:r>
              <w:rPr>
                <w:color w:val="auto"/>
              </w:rPr>
              <w:t>1.0</w:t>
            </w:r>
          </w:p>
          <w:p>
            <w:pPr>
              <w:pStyle w:val="226"/>
              <w:rPr>
                <w:color w:val="auto"/>
              </w:rPr>
            </w:pPr>
          </w:p>
          <w:p>
            <w:pPr>
              <w:pStyle w:val="226"/>
              <w:rPr>
                <w:color w:val="auto"/>
              </w:rPr>
            </w:pPr>
            <w:r>
              <w:rPr>
                <w:color w:val="auto"/>
              </w:rPr>
              <w:t>1.0</w:t>
            </w:r>
          </w:p>
          <w:p>
            <w:pPr>
              <w:pStyle w:val="226"/>
              <w:rPr>
                <w:color w:val="auto"/>
              </w:rPr>
            </w:pPr>
          </w:p>
          <w:p>
            <w:pPr>
              <w:pStyle w:val="226"/>
              <w:rPr>
                <w:color w:val="auto"/>
              </w:rPr>
            </w:pPr>
            <w:r>
              <w:rPr>
                <w:rFonts w:hint="eastAsia"/>
                <w:color w:val="auto"/>
              </w:rPr>
              <w:t>2.0</w:t>
            </w:r>
          </w:p>
        </w:tc>
        <w:tc>
          <w:tcPr>
            <w:tcW w:w="418" w:type="dxa"/>
            <w:vAlign w:val="center"/>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20</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六</w:t>
            </w:r>
          </w:p>
        </w:tc>
        <w:tc>
          <w:tcPr>
            <w:tcW w:w="533" w:type="dxa"/>
            <w:vAlign w:val="center"/>
          </w:tcPr>
          <w:p>
            <w:pPr>
              <w:pStyle w:val="226"/>
              <w:rPr>
                <w:color w:val="auto"/>
              </w:rPr>
            </w:pPr>
            <w:r>
              <w:rPr>
                <w:rFonts w:hint="eastAsia"/>
                <w:color w:val="auto"/>
              </w:rPr>
              <w:t>15.5</w:t>
            </w:r>
          </w:p>
        </w:tc>
        <w:tc>
          <w:tcPr>
            <w:tcW w:w="533" w:type="dxa"/>
            <w:vAlign w:val="center"/>
          </w:tcPr>
          <w:p>
            <w:pPr>
              <w:pStyle w:val="226"/>
              <w:rPr>
                <w:color w:val="auto"/>
              </w:rPr>
            </w:pPr>
            <w:r>
              <w:rPr>
                <w:color w:val="auto"/>
              </w:rPr>
              <w:t>1</w:t>
            </w:r>
          </w:p>
        </w:tc>
        <w:tc>
          <w:tcPr>
            <w:tcW w:w="888" w:type="dxa"/>
          </w:tcPr>
          <w:p>
            <w:pPr>
              <w:adjustRightInd w:val="0"/>
              <w:spacing w:line="240" w:lineRule="exact"/>
              <w:rPr>
                <w:bCs/>
                <w:color w:val="auto"/>
                <w:sz w:val="18"/>
                <w:szCs w:val="18"/>
              </w:rPr>
            </w:pPr>
            <w:r>
              <w:rPr>
                <w:bCs/>
                <w:color w:val="auto"/>
                <w:sz w:val="18"/>
                <w:szCs w:val="18"/>
              </w:rPr>
              <w:t>16128</w:t>
            </w:r>
            <w:r>
              <w:rPr>
                <w:rFonts w:hint="eastAsia"/>
                <w:bCs/>
                <w:color w:val="auto"/>
                <w:sz w:val="18"/>
                <w:szCs w:val="18"/>
              </w:rPr>
              <w:t>109</w:t>
            </w:r>
          </w:p>
          <w:p>
            <w:pPr>
              <w:adjustRightInd w:val="0"/>
              <w:spacing w:line="240" w:lineRule="exact"/>
              <w:rPr>
                <w:bCs/>
                <w:color w:val="auto"/>
                <w:sz w:val="18"/>
                <w:szCs w:val="18"/>
              </w:rPr>
            </w:pPr>
          </w:p>
          <w:p>
            <w:pPr>
              <w:adjustRightInd w:val="0"/>
              <w:spacing w:line="240" w:lineRule="exact"/>
              <w:rPr>
                <w:bCs/>
                <w:color w:val="auto"/>
                <w:sz w:val="18"/>
                <w:szCs w:val="18"/>
              </w:rPr>
            </w:pPr>
            <w:r>
              <w:rPr>
                <w:rFonts w:hint="eastAsia"/>
                <w:bCs/>
                <w:color w:val="auto"/>
                <w:sz w:val="18"/>
                <w:szCs w:val="18"/>
              </w:rPr>
              <w:t>16128572</w:t>
            </w:r>
          </w:p>
        </w:tc>
        <w:tc>
          <w:tcPr>
            <w:tcW w:w="4288" w:type="dxa"/>
          </w:tcPr>
          <w:p>
            <w:pPr>
              <w:adjustRightInd w:val="0"/>
              <w:spacing w:line="240" w:lineRule="exact"/>
              <w:jc w:val="left"/>
              <w:rPr>
                <w:color w:val="auto"/>
                <w:sz w:val="18"/>
                <w:szCs w:val="18"/>
              </w:rPr>
            </w:pPr>
            <w:r>
              <w:rPr>
                <w:color w:val="auto"/>
                <w:sz w:val="18"/>
                <w:szCs w:val="18"/>
              </w:rPr>
              <w:t>模具拆装与检测综合实践（方向</w:t>
            </w:r>
            <w:r>
              <w:rPr>
                <w:rFonts w:hint="eastAsia"/>
                <w:color w:val="auto"/>
                <w:sz w:val="18"/>
                <w:szCs w:val="18"/>
              </w:rPr>
              <w:t>Ⅰ</w:t>
            </w:r>
            <w:r>
              <w:rPr>
                <w:color w:val="auto"/>
                <w:sz w:val="18"/>
                <w:szCs w:val="18"/>
              </w:rPr>
              <w:t>）</w:t>
            </w:r>
          </w:p>
          <w:p>
            <w:pPr>
              <w:adjustRightInd w:val="0"/>
              <w:spacing w:line="240" w:lineRule="exact"/>
              <w:jc w:val="left"/>
              <w:rPr>
                <w:color w:val="auto"/>
                <w:sz w:val="18"/>
                <w:szCs w:val="18"/>
              </w:rPr>
            </w:pPr>
            <w:r>
              <w:rPr>
                <w:color w:val="auto"/>
                <w:sz w:val="18"/>
                <w:szCs w:val="18"/>
              </w:rPr>
              <w:t>Practice of Mold  Disassembly and Inspection</w:t>
            </w:r>
          </w:p>
          <w:p>
            <w:pPr>
              <w:adjustRightInd w:val="0"/>
              <w:spacing w:line="240" w:lineRule="exact"/>
              <w:jc w:val="left"/>
              <w:rPr>
                <w:color w:val="auto"/>
                <w:sz w:val="18"/>
                <w:szCs w:val="18"/>
              </w:rPr>
            </w:pPr>
            <w:r>
              <w:rPr>
                <w:rFonts w:hint="eastAsia"/>
                <w:color w:val="auto"/>
                <w:sz w:val="18"/>
                <w:szCs w:val="18"/>
              </w:rPr>
              <w:t>成型产品创新设计综合实践</w:t>
            </w:r>
            <w:r>
              <w:rPr>
                <w:color w:val="auto"/>
                <w:sz w:val="18"/>
                <w:szCs w:val="18"/>
              </w:rPr>
              <w:t>（方向</w:t>
            </w:r>
            <w:r>
              <w:rPr>
                <w:rFonts w:hint="eastAsia"/>
                <w:color w:val="auto"/>
                <w:sz w:val="18"/>
                <w:szCs w:val="18"/>
              </w:rPr>
              <w:t>Ⅱ</w:t>
            </w:r>
            <w:r>
              <w:rPr>
                <w:color w:val="auto"/>
                <w:sz w:val="18"/>
                <w:szCs w:val="18"/>
              </w:rPr>
              <w:t>）</w:t>
            </w:r>
          </w:p>
          <w:p>
            <w:pPr>
              <w:adjustRightInd w:val="0"/>
              <w:spacing w:line="240" w:lineRule="exact"/>
              <w:jc w:val="left"/>
              <w:rPr>
                <w:color w:val="auto"/>
                <w:sz w:val="18"/>
                <w:szCs w:val="18"/>
              </w:rPr>
            </w:pPr>
            <w:r>
              <w:rPr>
                <w:color w:val="auto"/>
                <w:sz w:val="18"/>
                <w:szCs w:val="18"/>
              </w:rPr>
              <w:t xml:space="preserve">Practice of Products Innovation </w:t>
            </w:r>
            <w:r>
              <w:rPr>
                <w:rFonts w:hint="eastAsia"/>
                <w:color w:val="auto"/>
                <w:sz w:val="18"/>
                <w:szCs w:val="18"/>
              </w:rPr>
              <w:t>D</w:t>
            </w:r>
            <w:r>
              <w:rPr>
                <w:color w:val="auto"/>
                <w:sz w:val="18"/>
                <w:szCs w:val="18"/>
              </w:rPr>
              <w:t>esign</w:t>
            </w:r>
          </w:p>
        </w:tc>
        <w:tc>
          <w:tcPr>
            <w:tcW w:w="531" w:type="dxa"/>
          </w:tcPr>
          <w:p>
            <w:pPr>
              <w:pStyle w:val="226"/>
              <w:rPr>
                <w:color w:val="auto"/>
              </w:rPr>
            </w:pPr>
            <w:r>
              <w:rPr>
                <w:color w:val="auto"/>
              </w:rPr>
              <w:t>2</w:t>
            </w:r>
          </w:p>
          <w:p>
            <w:pPr>
              <w:pStyle w:val="226"/>
              <w:rPr>
                <w:color w:val="auto"/>
              </w:rPr>
            </w:pPr>
          </w:p>
          <w:p>
            <w:pPr>
              <w:pStyle w:val="226"/>
              <w:rPr>
                <w:color w:val="auto"/>
              </w:rPr>
            </w:pPr>
            <w:r>
              <w:rPr>
                <w:color w:val="auto"/>
              </w:rPr>
              <w:t>2</w:t>
            </w:r>
          </w:p>
          <w:p>
            <w:pPr>
              <w:pStyle w:val="226"/>
              <w:rPr>
                <w:color w:val="auto"/>
              </w:rPr>
            </w:pPr>
          </w:p>
        </w:tc>
        <w:tc>
          <w:tcPr>
            <w:tcW w:w="534" w:type="dxa"/>
          </w:tcPr>
          <w:p>
            <w:pPr>
              <w:pStyle w:val="226"/>
              <w:rPr>
                <w:color w:val="auto"/>
              </w:rPr>
            </w:pPr>
            <w:r>
              <w:rPr>
                <w:color w:val="auto"/>
              </w:rPr>
              <w:t>2.0</w:t>
            </w:r>
          </w:p>
          <w:p>
            <w:pPr>
              <w:pStyle w:val="226"/>
              <w:rPr>
                <w:color w:val="auto"/>
              </w:rPr>
            </w:pPr>
          </w:p>
          <w:p>
            <w:pPr>
              <w:pStyle w:val="226"/>
              <w:rPr>
                <w:color w:val="auto"/>
              </w:rPr>
            </w:pPr>
            <w:r>
              <w:rPr>
                <w:color w:val="auto"/>
              </w:rPr>
              <w:t>2.0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rFonts w:hint="eastAsia"/>
                <w:color w:val="auto"/>
              </w:rPr>
              <w:t>19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pStyle w:val="226"/>
              <w:rPr>
                <w:color w:val="auto"/>
              </w:rPr>
            </w:pPr>
            <w:r>
              <w:rPr>
                <w:color w:val="auto"/>
              </w:rPr>
              <w:t>七</w:t>
            </w:r>
          </w:p>
        </w:tc>
        <w:tc>
          <w:tcPr>
            <w:tcW w:w="533" w:type="dxa"/>
            <w:vAlign w:val="center"/>
          </w:tcPr>
          <w:p>
            <w:pPr>
              <w:pStyle w:val="226"/>
              <w:rPr>
                <w:color w:val="auto"/>
              </w:rPr>
            </w:pPr>
            <w:r>
              <w:rPr>
                <w:rFonts w:hint="eastAsia"/>
                <w:color w:val="auto"/>
              </w:rPr>
              <w:t>9.5</w:t>
            </w:r>
          </w:p>
        </w:tc>
        <w:tc>
          <w:tcPr>
            <w:tcW w:w="533" w:type="dxa"/>
            <w:vAlign w:val="center"/>
          </w:tcPr>
          <w:p>
            <w:pPr>
              <w:pStyle w:val="226"/>
              <w:rPr>
                <w:color w:val="auto"/>
              </w:rPr>
            </w:pPr>
            <w:r>
              <w:rPr>
                <w:color w:val="auto"/>
              </w:rPr>
              <w:t>1</w:t>
            </w:r>
          </w:p>
        </w:tc>
        <w:tc>
          <w:tcPr>
            <w:tcW w:w="888" w:type="dxa"/>
          </w:tcPr>
          <w:p>
            <w:pPr>
              <w:spacing w:line="240" w:lineRule="exact"/>
              <w:rPr>
                <w:bCs/>
                <w:color w:val="auto"/>
                <w:sz w:val="18"/>
                <w:szCs w:val="18"/>
              </w:rPr>
            </w:pPr>
            <w:r>
              <w:rPr>
                <w:rFonts w:hint="eastAsia"/>
                <w:bCs/>
                <w:color w:val="auto"/>
                <w:sz w:val="18"/>
                <w:szCs w:val="18"/>
              </w:rPr>
              <w:t>16128573</w:t>
            </w:r>
          </w:p>
          <w:p>
            <w:pPr>
              <w:spacing w:line="240" w:lineRule="exact"/>
              <w:rPr>
                <w:bCs/>
                <w:color w:val="auto"/>
                <w:sz w:val="18"/>
                <w:szCs w:val="18"/>
              </w:rPr>
            </w:pPr>
          </w:p>
          <w:p>
            <w:pPr>
              <w:spacing w:line="240" w:lineRule="exact"/>
              <w:rPr>
                <w:bCs/>
                <w:color w:val="auto"/>
                <w:sz w:val="18"/>
                <w:szCs w:val="18"/>
              </w:rPr>
            </w:pPr>
            <w:r>
              <w:rPr>
                <w:rFonts w:hint="eastAsia"/>
                <w:bCs/>
                <w:color w:val="auto"/>
                <w:sz w:val="18"/>
                <w:szCs w:val="18"/>
              </w:rPr>
              <w:t>16128574</w:t>
            </w:r>
          </w:p>
          <w:p>
            <w:pPr>
              <w:spacing w:line="240" w:lineRule="exact"/>
              <w:rPr>
                <w:bCs/>
                <w:color w:val="auto"/>
                <w:sz w:val="18"/>
                <w:szCs w:val="18"/>
              </w:rPr>
            </w:pPr>
          </w:p>
          <w:p>
            <w:pPr>
              <w:spacing w:line="240" w:lineRule="exact"/>
              <w:rPr>
                <w:bCs/>
                <w:color w:val="auto"/>
                <w:sz w:val="18"/>
                <w:szCs w:val="18"/>
              </w:rPr>
            </w:pPr>
            <w:r>
              <w:rPr>
                <w:rFonts w:hint="eastAsia"/>
                <w:bCs/>
                <w:color w:val="auto"/>
                <w:sz w:val="18"/>
                <w:szCs w:val="18"/>
              </w:rPr>
              <w:t>16128575</w:t>
            </w:r>
          </w:p>
          <w:p>
            <w:pPr>
              <w:spacing w:line="240" w:lineRule="exact"/>
              <w:rPr>
                <w:bCs/>
                <w:color w:val="auto"/>
                <w:sz w:val="18"/>
                <w:szCs w:val="18"/>
              </w:rPr>
            </w:pPr>
          </w:p>
          <w:p>
            <w:pPr>
              <w:spacing w:line="240" w:lineRule="exact"/>
              <w:rPr>
                <w:bCs/>
                <w:color w:val="auto"/>
                <w:sz w:val="18"/>
                <w:szCs w:val="18"/>
              </w:rPr>
            </w:pPr>
          </w:p>
          <w:p>
            <w:pPr>
              <w:spacing w:line="240" w:lineRule="exact"/>
              <w:rPr>
                <w:bCs/>
                <w:color w:val="auto"/>
                <w:sz w:val="18"/>
                <w:szCs w:val="18"/>
              </w:rPr>
            </w:pPr>
            <w:r>
              <w:rPr>
                <w:bCs/>
                <w:color w:val="auto"/>
                <w:sz w:val="18"/>
                <w:szCs w:val="18"/>
              </w:rPr>
              <w:t>16128085</w:t>
            </w:r>
          </w:p>
          <w:p>
            <w:pPr>
              <w:adjustRightInd w:val="0"/>
              <w:spacing w:line="240" w:lineRule="exact"/>
              <w:rPr>
                <w:color w:val="auto"/>
                <w:sz w:val="18"/>
                <w:szCs w:val="18"/>
              </w:rPr>
            </w:pPr>
          </w:p>
          <w:p>
            <w:pPr>
              <w:adjustRightInd w:val="0"/>
              <w:spacing w:line="240" w:lineRule="exact"/>
              <w:rPr>
                <w:color w:val="auto"/>
                <w:sz w:val="18"/>
                <w:szCs w:val="18"/>
              </w:rPr>
            </w:pPr>
            <w:r>
              <w:rPr>
                <w:color w:val="auto"/>
                <w:sz w:val="18"/>
                <w:szCs w:val="18"/>
              </w:rPr>
              <w:t>16128534</w:t>
            </w:r>
          </w:p>
          <w:p>
            <w:pPr>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模具课程设计</w:t>
            </w:r>
          </w:p>
          <w:p>
            <w:pPr>
              <w:adjustRightInd w:val="0"/>
              <w:spacing w:line="240" w:lineRule="exact"/>
              <w:jc w:val="left"/>
              <w:rPr>
                <w:color w:val="auto"/>
                <w:sz w:val="18"/>
                <w:szCs w:val="18"/>
              </w:rPr>
            </w:pPr>
            <w:r>
              <w:rPr>
                <w:color w:val="auto"/>
                <w:sz w:val="18"/>
                <w:szCs w:val="18"/>
              </w:rPr>
              <w:t>Mold Engineering Design</w:t>
            </w:r>
          </w:p>
          <w:p>
            <w:pPr>
              <w:adjustRightInd w:val="0"/>
              <w:spacing w:line="240" w:lineRule="exact"/>
              <w:jc w:val="left"/>
              <w:rPr>
                <w:color w:val="auto"/>
                <w:sz w:val="18"/>
                <w:szCs w:val="18"/>
              </w:rPr>
            </w:pPr>
            <w:r>
              <w:rPr>
                <w:color w:val="auto"/>
                <w:sz w:val="18"/>
                <w:szCs w:val="18"/>
              </w:rPr>
              <w:t>模具制造实践（方向</w:t>
            </w:r>
            <w:r>
              <w:rPr>
                <w:rFonts w:hint="eastAsia"/>
                <w:color w:val="auto"/>
                <w:sz w:val="18"/>
                <w:szCs w:val="18"/>
              </w:rPr>
              <w:t>Ⅰ</w:t>
            </w:r>
            <w:r>
              <w:rPr>
                <w:color w:val="auto"/>
                <w:sz w:val="18"/>
                <w:szCs w:val="18"/>
              </w:rPr>
              <w:t>）</w:t>
            </w:r>
          </w:p>
          <w:p>
            <w:pPr>
              <w:adjustRightInd w:val="0"/>
              <w:spacing w:line="240" w:lineRule="exact"/>
              <w:jc w:val="left"/>
              <w:rPr>
                <w:color w:val="auto"/>
                <w:sz w:val="18"/>
                <w:szCs w:val="18"/>
              </w:rPr>
            </w:pPr>
            <w:r>
              <w:rPr>
                <w:color w:val="auto"/>
                <w:sz w:val="18"/>
                <w:szCs w:val="18"/>
              </w:rPr>
              <w:t>Practice of Mould Manufacturing</w:t>
            </w:r>
          </w:p>
          <w:p>
            <w:pPr>
              <w:adjustRightInd w:val="0"/>
              <w:spacing w:line="240" w:lineRule="exact"/>
              <w:jc w:val="left"/>
              <w:rPr>
                <w:color w:val="auto"/>
                <w:sz w:val="18"/>
                <w:szCs w:val="18"/>
              </w:rPr>
            </w:pPr>
            <w:r>
              <w:rPr>
                <w:rFonts w:hint="eastAsia"/>
                <w:color w:val="auto"/>
                <w:sz w:val="18"/>
                <w:szCs w:val="18"/>
              </w:rPr>
              <w:t>模具柔性制造与成型自动化实践</w:t>
            </w:r>
            <w:r>
              <w:rPr>
                <w:color w:val="auto"/>
                <w:sz w:val="18"/>
                <w:szCs w:val="18"/>
              </w:rPr>
              <w:t>（方向</w:t>
            </w:r>
            <w:r>
              <w:rPr>
                <w:rFonts w:hint="eastAsia"/>
                <w:color w:val="auto"/>
                <w:sz w:val="18"/>
                <w:szCs w:val="18"/>
              </w:rPr>
              <w:t>Ⅱ</w:t>
            </w:r>
            <w:r>
              <w:rPr>
                <w:color w:val="auto"/>
                <w:sz w:val="18"/>
                <w:szCs w:val="18"/>
              </w:rPr>
              <w:t>）</w:t>
            </w:r>
          </w:p>
          <w:p>
            <w:pPr>
              <w:adjustRightInd w:val="0"/>
              <w:spacing w:line="240" w:lineRule="exact"/>
              <w:jc w:val="left"/>
              <w:rPr>
                <w:color w:val="auto"/>
                <w:sz w:val="18"/>
                <w:szCs w:val="18"/>
              </w:rPr>
            </w:pPr>
            <w:r>
              <w:rPr>
                <w:color w:val="auto"/>
                <w:sz w:val="18"/>
                <w:szCs w:val="18"/>
              </w:rPr>
              <w:t>Pra</w:t>
            </w:r>
            <w:r>
              <w:rPr>
                <w:rFonts w:hint="eastAsia"/>
                <w:color w:val="auto"/>
                <w:sz w:val="18"/>
                <w:szCs w:val="18"/>
              </w:rPr>
              <w:t>c</w:t>
            </w:r>
            <w:r>
              <w:rPr>
                <w:color w:val="auto"/>
                <w:sz w:val="18"/>
                <w:szCs w:val="18"/>
              </w:rPr>
              <w:t xml:space="preserve">tice of Mold Flexible </w:t>
            </w:r>
            <w:r>
              <w:rPr>
                <w:rFonts w:hint="eastAsia"/>
                <w:color w:val="auto"/>
                <w:sz w:val="18"/>
                <w:szCs w:val="18"/>
              </w:rPr>
              <w:t>Man</w:t>
            </w:r>
            <w:r>
              <w:rPr>
                <w:color w:val="auto"/>
                <w:sz w:val="18"/>
                <w:szCs w:val="18"/>
              </w:rPr>
              <w:t>ufacturing</w:t>
            </w:r>
            <w:r>
              <w:rPr>
                <w:rFonts w:hint="eastAsia"/>
                <w:color w:val="auto"/>
                <w:sz w:val="18"/>
                <w:szCs w:val="18"/>
              </w:rPr>
              <w:t xml:space="preserve"> and Forming Automation</w:t>
            </w:r>
          </w:p>
          <w:p>
            <w:pPr>
              <w:adjustRightInd w:val="0"/>
              <w:spacing w:line="240" w:lineRule="exact"/>
              <w:jc w:val="left"/>
              <w:rPr>
                <w:color w:val="auto"/>
                <w:sz w:val="18"/>
                <w:szCs w:val="18"/>
              </w:rPr>
            </w:pPr>
            <w:r>
              <w:rPr>
                <w:color w:val="auto"/>
                <w:sz w:val="18"/>
                <w:szCs w:val="18"/>
              </w:rPr>
              <w:t>生产实习</w:t>
            </w:r>
          </w:p>
          <w:p>
            <w:pPr>
              <w:adjustRightInd w:val="0"/>
              <w:spacing w:line="240" w:lineRule="exact"/>
              <w:jc w:val="left"/>
              <w:rPr>
                <w:color w:val="auto"/>
                <w:sz w:val="18"/>
                <w:szCs w:val="18"/>
              </w:rPr>
            </w:pPr>
            <w:r>
              <w:rPr>
                <w:color w:val="auto"/>
                <w:sz w:val="18"/>
                <w:szCs w:val="18"/>
              </w:rPr>
              <w:t xml:space="preserve">Production Practice  </w:t>
            </w:r>
          </w:p>
          <w:p>
            <w:pPr>
              <w:adjustRightInd w:val="0"/>
              <w:spacing w:line="240" w:lineRule="exact"/>
              <w:jc w:val="left"/>
              <w:rPr>
                <w:color w:val="auto"/>
                <w:sz w:val="18"/>
                <w:szCs w:val="18"/>
              </w:rPr>
            </w:pPr>
            <w:r>
              <w:rPr>
                <w:color w:val="auto"/>
                <w:sz w:val="18"/>
                <w:szCs w:val="18"/>
              </w:rPr>
              <w:t>*创新实践*</w:t>
            </w:r>
          </w:p>
          <w:p>
            <w:pPr>
              <w:adjustRightInd w:val="0"/>
              <w:spacing w:line="240" w:lineRule="exact"/>
              <w:jc w:val="left"/>
              <w:rPr>
                <w:color w:val="auto"/>
                <w:sz w:val="18"/>
                <w:szCs w:val="18"/>
              </w:rPr>
            </w:pPr>
            <w:r>
              <w:rPr>
                <w:color w:val="auto"/>
                <w:sz w:val="18"/>
                <w:szCs w:val="18"/>
              </w:rPr>
              <w:t>Innovation  Practice</w:t>
            </w:r>
          </w:p>
        </w:tc>
        <w:tc>
          <w:tcPr>
            <w:tcW w:w="531" w:type="dxa"/>
          </w:tcPr>
          <w:p>
            <w:pPr>
              <w:pStyle w:val="226"/>
              <w:rPr>
                <w:color w:val="auto"/>
              </w:rPr>
            </w:pPr>
            <w:r>
              <w:rPr>
                <w:rFonts w:hint="eastAsia"/>
                <w:color w:val="auto"/>
              </w:rPr>
              <w:t>3</w:t>
            </w:r>
          </w:p>
          <w:p>
            <w:pPr>
              <w:pStyle w:val="226"/>
              <w:rPr>
                <w:color w:val="auto"/>
              </w:rPr>
            </w:pPr>
          </w:p>
          <w:p>
            <w:pPr>
              <w:pStyle w:val="226"/>
              <w:rPr>
                <w:color w:val="auto"/>
              </w:rPr>
            </w:pPr>
            <w:r>
              <w:rPr>
                <w:rFonts w:hint="eastAsia"/>
                <w:color w:val="auto"/>
              </w:rPr>
              <w:t>3</w:t>
            </w:r>
          </w:p>
          <w:p>
            <w:pPr>
              <w:pStyle w:val="226"/>
              <w:rPr>
                <w:color w:val="auto"/>
              </w:rPr>
            </w:pPr>
          </w:p>
          <w:p>
            <w:pPr>
              <w:pStyle w:val="226"/>
              <w:rPr>
                <w:color w:val="auto"/>
              </w:rPr>
            </w:pPr>
            <w:r>
              <w:rPr>
                <w:rFonts w:hint="eastAsia"/>
                <w:color w:val="auto"/>
              </w:rPr>
              <w:t>3</w:t>
            </w:r>
          </w:p>
          <w:p>
            <w:pPr>
              <w:pStyle w:val="226"/>
              <w:rPr>
                <w:color w:val="auto"/>
              </w:rPr>
            </w:pPr>
          </w:p>
          <w:p>
            <w:pPr>
              <w:pStyle w:val="226"/>
              <w:rPr>
                <w:color w:val="auto"/>
              </w:rPr>
            </w:pPr>
          </w:p>
          <w:p>
            <w:pPr>
              <w:pStyle w:val="226"/>
              <w:rPr>
                <w:color w:val="auto"/>
              </w:rPr>
            </w:pPr>
            <w:r>
              <w:rPr>
                <w:color w:val="auto"/>
              </w:rPr>
              <w:t>2</w:t>
            </w:r>
          </w:p>
          <w:p>
            <w:pPr>
              <w:pStyle w:val="226"/>
              <w:rPr>
                <w:color w:val="auto"/>
              </w:rPr>
            </w:pPr>
          </w:p>
          <w:p>
            <w:pPr>
              <w:pStyle w:val="226"/>
              <w:rPr>
                <w:color w:val="auto"/>
              </w:rPr>
            </w:pPr>
            <w:r>
              <w:rPr>
                <w:color w:val="auto"/>
              </w:rPr>
              <w:t>（2）</w:t>
            </w:r>
          </w:p>
        </w:tc>
        <w:tc>
          <w:tcPr>
            <w:tcW w:w="534" w:type="dxa"/>
          </w:tcPr>
          <w:p>
            <w:pPr>
              <w:pStyle w:val="226"/>
              <w:rPr>
                <w:color w:val="auto"/>
              </w:rPr>
            </w:pPr>
            <w:r>
              <w:rPr>
                <w:rFonts w:hint="eastAsia"/>
                <w:color w:val="auto"/>
              </w:rPr>
              <w:t>3</w:t>
            </w:r>
            <w:r>
              <w:rPr>
                <w:color w:val="auto"/>
              </w:rPr>
              <w:t>.0</w:t>
            </w:r>
          </w:p>
          <w:p>
            <w:pPr>
              <w:pStyle w:val="226"/>
              <w:rPr>
                <w:color w:val="auto"/>
              </w:rPr>
            </w:pPr>
          </w:p>
          <w:p>
            <w:pPr>
              <w:pStyle w:val="226"/>
              <w:rPr>
                <w:color w:val="auto"/>
              </w:rPr>
            </w:pPr>
            <w:r>
              <w:rPr>
                <w:rFonts w:hint="eastAsia"/>
                <w:color w:val="auto"/>
              </w:rPr>
              <w:t>3</w:t>
            </w:r>
            <w:r>
              <w:rPr>
                <w:color w:val="auto"/>
              </w:rPr>
              <w:t>.0</w:t>
            </w:r>
          </w:p>
          <w:p>
            <w:pPr>
              <w:pStyle w:val="226"/>
              <w:rPr>
                <w:color w:val="auto"/>
              </w:rPr>
            </w:pPr>
          </w:p>
          <w:p>
            <w:pPr>
              <w:pStyle w:val="226"/>
              <w:rPr>
                <w:color w:val="auto"/>
              </w:rPr>
            </w:pPr>
            <w:r>
              <w:rPr>
                <w:rFonts w:hint="eastAsia"/>
                <w:color w:val="auto"/>
              </w:rPr>
              <w:t>3</w:t>
            </w:r>
            <w:r>
              <w:rPr>
                <w:color w:val="auto"/>
              </w:rPr>
              <w:t>.0</w:t>
            </w:r>
          </w:p>
          <w:p>
            <w:pPr>
              <w:pStyle w:val="226"/>
              <w:rPr>
                <w:color w:val="auto"/>
              </w:rPr>
            </w:pPr>
          </w:p>
          <w:p>
            <w:pPr>
              <w:pStyle w:val="226"/>
              <w:rPr>
                <w:color w:val="auto"/>
              </w:rPr>
            </w:pPr>
          </w:p>
          <w:p>
            <w:pPr>
              <w:pStyle w:val="226"/>
              <w:rPr>
                <w:color w:val="auto"/>
              </w:rPr>
            </w:pPr>
            <w:r>
              <w:rPr>
                <w:color w:val="auto"/>
              </w:rPr>
              <w:t>2.0</w:t>
            </w:r>
          </w:p>
          <w:p>
            <w:pPr>
              <w:pStyle w:val="226"/>
              <w:rPr>
                <w:color w:val="auto"/>
              </w:rPr>
            </w:pPr>
          </w:p>
          <w:p>
            <w:pPr>
              <w:pStyle w:val="226"/>
              <w:rPr>
                <w:color w:val="auto"/>
              </w:rPr>
            </w:pPr>
            <w:r>
              <w:rPr>
                <w:rFonts w:hint="eastAsia"/>
                <w:color w:val="auto"/>
              </w:rPr>
              <w:t>2.0</w:t>
            </w:r>
          </w:p>
        </w:tc>
        <w:tc>
          <w:tcPr>
            <w:tcW w:w="418" w:type="dxa"/>
            <w:vAlign w:val="center"/>
          </w:tcPr>
          <w:p>
            <w:pPr>
              <w:pStyle w:val="226"/>
              <w:rPr>
                <w:color w:val="auto"/>
              </w:rPr>
            </w:pPr>
            <w:r>
              <w:rPr>
                <w:color w:val="auto"/>
              </w:rPr>
              <w:t>0.5</w:t>
            </w:r>
          </w:p>
        </w:tc>
        <w:tc>
          <w:tcPr>
            <w:tcW w:w="418" w:type="dxa"/>
            <w:vAlign w:val="center"/>
          </w:tcPr>
          <w:p>
            <w:pPr>
              <w:pStyle w:val="226"/>
              <w:rPr>
                <w:color w:val="auto"/>
              </w:rPr>
            </w:pPr>
            <w:r>
              <w:rPr>
                <w:rFonts w:hint="eastAsia"/>
                <w:color w:val="auto"/>
              </w:rPr>
              <w:t>1</w:t>
            </w:r>
          </w:p>
        </w:tc>
        <w:tc>
          <w:tcPr>
            <w:tcW w:w="420" w:type="dxa"/>
            <w:vAlign w:val="center"/>
          </w:tcPr>
          <w:p>
            <w:pPr>
              <w:pStyle w:val="226"/>
              <w:rPr>
                <w:color w:val="auto"/>
              </w:rPr>
            </w:pPr>
            <w:r>
              <w:rPr>
                <w:color w:val="auto"/>
              </w:rPr>
              <w:t>20</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spacing w:line="240" w:lineRule="exact"/>
              <w:rPr>
                <w:bCs/>
                <w:color w:val="auto"/>
                <w:sz w:val="18"/>
                <w:szCs w:val="18"/>
              </w:rPr>
            </w:pPr>
            <w:r>
              <w:rPr>
                <w:bCs/>
                <w:color w:val="auto"/>
                <w:sz w:val="18"/>
                <w:szCs w:val="18"/>
              </w:rPr>
              <w:t>八</w:t>
            </w:r>
          </w:p>
        </w:tc>
        <w:tc>
          <w:tcPr>
            <w:tcW w:w="533" w:type="dxa"/>
            <w:vAlign w:val="center"/>
          </w:tcPr>
          <w:p>
            <w:pPr>
              <w:spacing w:line="240" w:lineRule="exact"/>
              <w:rPr>
                <w:bCs/>
                <w:color w:val="auto"/>
                <w:sz w:val="18"/>
                <w:szCs w:val="18"/>
              </w:rPr>
            </w:pPr>
            <w:r>
              <w:rPr>
                <w:rFonts w:hint="eastAsia"/>
                <w:bCs/>
                <w:color w:val="auto"/>
                <w:sz w:val="18"/>
                <w:szCs w:val="18"/>
              </w:rPr>
              <w:t>0</w:t>
            </w:r>
          </w:p>
        </w:tc>
        <w:tc>
          <w:tcPr>
            <w:tcW w:w="533" w:type="dxa"/>
            <w:vAlign w:val="center"/>
          </w:tcPr>
          <w:p>
            <w:pPr>
              <w:spacing w:line="240" w:lineRule="exact"/>
              <w:rPr>
                <w:bCs/>
                <w:color w:val="auto"/>
                <w:sz w:val="18"/>
                <w:szCs w:val="18"/>
              </w:rPr>
            </w:pPr>
            <w:r>
              <w:rPr>
                <w:rFonts w:hint="eastAsia"/>
                <w:bCs/>
                <w:color w:val="auto"/>
                <w:sz w:val="18"/>
                <w:szCs w:val="18"/>
              </w:rPr>
              <w:t>0</w:t>
            </w:r>
          </w:p>
        </w:tc>
        <w:tc>
          <w:tcPr>
            <w:tcW w:w="888" w:type="dxa"/>
          </w:tcPr>
          <w:p>
            <w:pPr>
              <w:spacing w:line="240" w:lineRule="exact"/>
              <w:rPr>
                <w:bCs/>
                <w:color w:val="auto"/>
                <w:sz w:val="18"/>
                <w:szCs w:val="18"/>
              </w:rPr>
            </w:pPr>
            <w:r>
              <w:rPr>
                <w:rFonts w:hint="eastAsia"/>
                <w:bCs/>
                <w:color w:val="auto"/>
                <w:sz w:val="18"/>
                <w:szCs w:val="18"/>
              </w:rPr>
              <w:t>16128576</w:t>
            </w:r>
          </w:p>
          <w:p>
            <w:pPr>
              <w:spacing w:line="240" w:lineRule="exact"/>
              <w:rPr>
                <w:bCs/>
                <w:color w:val="auto"/>
                <w:sz w:val="18"/>
                <w:szCs w:val="18"/>
              </w:rPr>
            </w:pPr>
          </w:p>
          <w:p>
            <w:pPr>
              <w:spacing w:line="240" w:lineRule="exact"/>
              <w:rPr>
                <w:bCs/>
                <w:color w:val="auto"/>
                <w:sz w:val="18"/>
                <w:szCs w:val="18"/>
              </w:rPr>
            </w:pPr>
            <w:r>
              <w:rPr>
                <w:bCs/>
                <w:color w:val="auto"/>
                <w:sz w:val="18"/>
                <w:szCs w:val="18"/>
              </w:rPr>
              <w:t>58120002</w:t>
            </w:r>
          </w:p>
          <w:p>
            <w:pPr>
              <w:spacing w:line="240" w:lineRule="exact"/>
              <w:rPr>
                <w:bCs/>
                <w:color w:val="auto"/>
                <w:sz w:val="18"/>
                <w:szCs w:val="18"/>
              </w:rPr>
            </w:pPr>
          </w:p>
        </w:tc>
        <w:tc>
          <w:tcPr>
            <w:tcW w:w="4288" w:type="dxa"/>
          </w:tcPr>
          <w:p>
            <w:pPr>
              <w:adjustRightInd w:val="0"/>
              <w:spacing w:line="240" w:lineRule="exact"/>
              <w:jc w:val="left"/>
              <w:rPr>
                <w:color w:val="auto"/>
                <w:sz w:val="18"/>
                <w:szCs w:val="18"/>
              </w:rPr>
            </w:pPr>
            <w:r>
              <w:rPr>
                <w:color w:val="auto"/>
                <w:sz w:val="18"/>
                <w:szCs w:val="18"/>
              </w:rPr>
              <w:t>毕业设计</w:t>
            </w:r>
          </w:p>
          <w:p>
            <w:pPr>
              <w:adjustRightInd w:val="0"/>
              <w:spacing w:line="240" w:lineRule="exact"/>
              <w:jc w:val="left"/>
              <w:rPr>
                <w:color w:val="auto"/>
                <w:sz w:val="18"/>
                <w:szCs w:val="18"/>
              </w:rPr>
            </w:pPr>
            <w:r>
              <w:rPr>
                <w:color w:val="auto"/>
                <w:sz w:val="18"/>
                <w:szCs w:val="18"/>
              </w:rPr>
              <w:t>Graduation Project</w:t>
            </w:r>
          </w:p>
          <w:p>
            <w:pPr>
              <w:pStyle w:val="18"/>
              <w:adjustRightInd w:val="0"/>
              <w:spacing w:line="240" w:lineRule="exact"/>
              <w:jc w:val="left"/>
              <w:rPr>
                <w:color w:val="auto"/>
              </w:rPr>
            </w:pPr>
            <w:r>
              <w:rPr>
                <w:color w:val="auto"/>
              </w:rPr>
              <w:t>毕业教育</w:t>
            </w:r>
          </w:p>
          <w:p>
            <w:pPr>
              <w:pStyle w:val="18"/>
              <w:adjustRightInd w:val="0"/>
              <w:spacing w:line="240" w:lineRule="exact"/>
              <w:jc w:val="left"/>
              <w:rPr>
                <w:color w:val="auto"/>
              </w:rPr>
            </w:pPr>
            <w:r>
              <w:rPr>
                <w:color w:val="auto"/>
              </w:rPr>
              <w:t xml:space="preserve">Graduation Education  </w:t>
            </w:r>
          </w:p>
        </w:tc>
        <w:tc>
          <w:tcPr>
            <w:tcW w:w="531" w:type="dxa"/>
          </w:tcPr>
          <w:p>
            <w:pPr>
              <w:pStyle w:val="226"/>
              <w:rPr>
                <w:color w:val="auto"/>
              </w:rPr>
            </w:pPr>
            <w:r>
              <w:rPr>
                <w:color w:val="auto"/>
              </w:rPr>
              <w:t>1</w:t>
            </w:r>
            <w:r>
              <w:rPr>
                <w:rFonts w:hint="eastAsia"/>
                <w:color w:val="auto"/>
              </w:rPr>
              <w:t>8</w:t>
            </w:r>
          </w:p>
          <w:p>
            <w:pPr>
              <w:pStyle w:val="226"/>
              <w:rPr>
                <w:color w:val="auto"/>
              </w:rPr>
            </w:pPr>
          </w:p>
          <w:p>
            <w:pPr>
              <w:pStyle w:val="226"/>
              <w:rPr>
                <w:color w:val="auto"/>
              </w:rPr>
            </w:pPr>
            <w:r>
              <w:rPr>
                <w:color w:val="auto"/>
              </w:rPr>
              <w:t>0.5</w:t>
            </w:r>
          </w:p>
          <w:p>
            <w:pPr>
              <w:pStyle w:val="226"/>
              <w:rPr>
                <w:color w:val="auto"/>
              </w:rPr>
            </w:pPr>
          </w:p>
        </w:tc>
        <w:tc>
          <w:tcPr>
            <w:tcW w:w="534" w:type="dxa"/>
          </w:tcPr>
          <w:p>
            <w:pPr>
              <w:pStyle w:val="226"/>
              <w:rPr>
                <w:color w:val="auto"/>
              </w:rPr>
            </w:pPr>
            <w:r>
              <w:rPr>
                <w:color w:val="auto"/>
              </w:rPr>
              <w:t>1</w:t>
            </w:r>
            <w:r>
              <w:rPr>
                <w:rFonts w:hint="eastAsia"/>
                <w:color w:val="auto"/>
              </w:rPr>
              <w:t>5</w:t>
            </w:r>
            <w:r>
              <w:rPr>
                <w:color w:val="auto"/>
              </w:rPr>
              <w:t>.0</w:t>
            </w:r>
          </w:p>
          <w:p>
            <w:pPr>
              <w:pStyle w:val="226"/>
              <w:rPr>
                <w:color w:val="auto"/>
              </w:rPr>
            </w:pPr>
          </w:p>
          <w:p>
            <w:pPr>
              <w:pStyle w:val="226"/>
              <w:rPr>
                <w:color w:val="auto"/>
              </w:rPr>
            </w:pPr>
            <w:r>
              <w:rPr>
                <w:color w:val="auto"/>
              </w:rPr>
              <w:t>0.0</w:t>
            </w:r>
          </w:p>
          <w:p>
            <w:pPr>
              <w:pStyle w:val="226"/>
              <w:rPr>
                <w:color w:val="auto"/>
              </w:rPr>
            </w:pPr>
          </w:p>
        </w:tc>
        <w:tc>
          <w:tcPr>
            <w:tcW w:w="418" w:type="dxa"/>
            <w:vAlign w:val="center"/>
          </w:tcPr>
          <w:p>
            <w:pPr>
              <w:pStyle w:val="226"/>
              <w:rPr>
                <w:color w:val="auto"/>
              </w:rPr>
            </w:pPr>
          </w:p>
        </w:tc>
        <w:tc>
          <w:tcPr>
            <w:tcW w:w="418" w:type="dxa"/>
            <w:vAlign w:val="center"/>
          </w:tcPr>
          <w:p>
            <w:pPr>
              <w:pStyle w:val="226"/>
              <w:rPr>
                <w:color w:val="auto"/>
              </w:rPr>
            </w:pPr>
            <w:r>
              <w:rPr>
                <w:rFonts w:hint="eastAsia"/>
                <w:color w:val="auto"/>
              </w:rPr>
              <w:t>0.5</w:t>
            </w:r>
          </w:p>
        </w:tc>
        <w:tc>
          <w:tcPr>
            <w:tcW w:w="420" w:type="dxa"/>
            <w:vAlign w:val="center"/>
          </w:tcPr>
          <w:p>
            <w:pPr>
              <w:pStyle w:val="226"/>
              <w:rPr>
                <w:color w:val="auto"/>
              </w:rPr>
            </w:pPr>
            <w:r>
              <w:rPr>
                <w:color w:val="auto"/>
              </w:rPr>
              <w:t>1</w:t>
            </w:r>
            <w:r>
              <w:rPr>
                <w:rFonts w:hint="eastAsia"/>
                <w:color w:val="auto"/>
              </w:rPr>
              <w:t>9</w:t>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jc w:val="center"/>
        </w:trPr>
        <w:tc>
          <w:tcPr>
            <w:tcW w:w="540" w:type="dxa"/>
            <w:vAlign w:val="center"/>
          </w:tcPr>
          <w:p>
            <w:pPr>
              <w:spacing w:line="240" w:lineRule="exact"/>
              <w:rPr>
                <w:bCs/>
                <w:color w:val="auto"/>
                <w:sz w:val="18"/>
                <w:szCs w:val="18"/>
              </w:rPr>
            </w:pPr>
            <w:r>
              <w:rPr>
                <w:bCs/>
                <w:color w:val="auto"/>
                <w:sz w:val="18"/>
                <w:szCs w:val="18"/>
              </w:rPr>
              <w:t>合计</w:t>
            </w:r>
          </w:p>
        </w:tc>
        <w:tc>
          <w:tcPr>
            <w:tcW w:w="533" w:type="dxa"/>
            <w:vAlign w:val="center"/>
          </w:tcPr>
          <w:p>
            <w:pPr>
              <w:spacing w:line="240" w:lineRule="exact"/>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97</w:t>
            </w:r>
            <w:r>
              <w:rPr>
                <w:bCs/>
                <w:color w:val="auto"/>
                <w:sz w:val="18"/>
                <w:szCs w:val="18"/>
              </w:rPr>
              <w:fldChar w:fldCharType="end"/>
            </w:r>
          </w:p>
        </w:tc>
        <w:tc>
          <w:tcPr>
            <w:tcW w:w="533" w:type="dxa"/>
            <w:vAlign w:val="center"/>
          </w:tcPr>
          <w:p>
            <w:pPr>
              <w:spacing w:line="240" w:lineRule="exact"/>
              <w:ind w:left="-105" w:leftChars="-50" w:right="-105" w:rightChars="-50"/>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7</w:t>
            </w:r>
            <w:r>
              <w:rPr>
                <w:bCs/>
                <w:color w:val="auto"/>
                <w:sz w:val="18"/>
                <w:szCs w:val="18"/>
              </w:rPr>
              <w:fldChar w:fldCharType="end"/>
            </w:r>
          </w:p>
        </w:tc>
        <w:tc>
          <w:tcPr>
            <w:tcW w:w="5176" w:type="dxa"/>
            <w:gridSpan w:val="2"/>
            <w:vAlign w:val="center"/>
          </w:tcPr>
          <w:p>
            <w:pPr>
              <w:spacing w:line="340" w:lineRule="exact"/>
              <w:ind w:left="-50" w:right="-105" w:rightChars="-50"/>
              <w:rPr>
                <w:bCs/>
                <w:color w:val="auto"/>
                <w:sz w:val="18"/>
                <w:szCs w:val="18"/>
              </w:rPr>
            </w:pPr>
          </w:p>
        </w:tc>
        <w:tc>
          <w:tcPr>
            <w:tcW w:w="531" w:type="dxa"/>
            <w:vAlign w:val="center"/>
          </w:tcPr>
          <w:p>
            <w:pPr>
              <w:pStyle w:val="226"/>
              <w:rPr>
                <w:color w:val="auto"/>
              </w:rPr>
            </w:pPr>
            <w:r>
              <w:rPr>
                <w:rFonts w:hint="eastAsia"/>
                <w:color w:val="auto"/>
              </w:rPr>
              <w:t>42</w:t>
            </w:r>
          </w:p>
        </w:tc>
        <w:tc>
          <w:tcPr>
            <w:tcW w:w="534" w:type="dxa"/>
            <w:vAlign w:val="center"/>
          </w:tcPr>
          <w:p>
            <w:pPr>
              <w:pStyle w:val="226"/>
              <w:rPr>
                <w:color w:val="auto"/>
              </w:rPr>
            </w:pPr>
            <w:r>
              <w:rPr>
                <w:color w:val="auto"/>
              </w:rPr>
              <w:t>3</w:t>
            </w:r>
            <w:r>
              <w:rPr>
                <w:rFonts w:hint="eastAsia"/>
                <w:color w:val="auto"/>
              </w:rPr>
              <w:t>8</w:t>
            </w:r>
          </w:p>
        </w:tc>
        <w:tc>
          <w:tcPr>
            <w:tcW w:w="418" w:type="dxa"/>
            <w:vAlign w:val="center"/>
          </w:tcPr>
          <w:p>
            <w:pPr>
              <w:pStyle w:val="226"/>
              <w:rPr>
                <w:color w:val="auto"/>
              </w:rPr>
            </w:pPr>
            <w:r>
              <w:rPr>
                <w:rFonts w:hint="eastAsia"/>
                <w:color w:val="auto"/>
              </w:rPr>
              <w:t>2</w:t>
            </w:r>
          </w:p>
        </w:tc>
        <w:tc>
          <w:tcPr>
            <w:tcW w:w="418" w:type="dxa"/>
            <w:vAlign w:val="center"/>
          </w:tcPr>
          <w:p>
            <w:pPr>
              <w:pStyle w:val="226"/>
              <w:rPr>
                <w:color w:val="auto"/>
              </w:rPr>
            </w:pPr>
            <w:r>
              <w:rPr>
                <w:color w:val="auto"/>
              </w:rPr>
              <w:fldChar w:fldCharType="begin"/>
            </w:r>
            <w:r>
              <w:rPr>
                <w:color w:val="auto"/>
              </w:rPr>
              <w:instrText xml:space="preserve"> =SUM(ABOVE) </w:instrText>
            </w:r>
            <w:r>
              <w:rPr>
                <w:color w:val="auto"/>
              </w:rPr>
              <w:fldChar w:fldCharType="separate"/>
            </w:r>
            <w:r>
              <w:rPr>
                <w:color w:val="auto"/>
              </w:rPr>
              <w:t>6</w:t>
            </w:r>
            <w:r>
              <w:rPr>
                <w:color w:val="auto"/>
              </w:rPr>
              <w:fldChar w:fldCharType="end"/>
            </w:r>
          </w:p>
        </w:tc>
        <w:tc>
          <w:tcPr>
            <w:tcW w:w="420" w:type="dxa"/>
            <w:vAlign w:val="center"/>
          </w:tcPr>
          <w:p>
            <w:pPr>
              <w:pStyle w:val="226"/>
              <w:rPr>
                <w:color w:val="auto"/>
              </w:rPr>
            </w:pPr>
            <w:r>
              <w:rPr>
                <w:color w:val="auto"/>
              </w:rPr>
              <w:fldChar w:fldCharType="begin"/>
            </w:r>
            <w:r>
              <w:rPr>
                <w:color w:val="auto"/>
              </w:rPr>
              <w:instrText xml:space="preserve"> =SUM(ABOVE) </w:instrText>
            </w:r>
            <w:r>
              <w:rPr>
                <w:color w:val="auto"/>
              </w:rPr>
              <w:fldChar w:fldCharType="separate"/>
            </w:r>
            <w:r>
              <w:rPr>
                <w:color w:val="auto"/>
              </w:rPr>
              <w:t>154</w:t>
            </w:r>
            <w:r>
              <w:rPr>
                <w:color w:val="auto"/>
              </w:rPr>
              <w:fldChar w:fldCharType="end"/>
            </w:r>
          </w:p>
        </w:tc>
        <w:tc>
          <w:tcPr>
            <w:tcW w:w="411" w:type="dxa"/>
            <w:vAlign w:val="center"/>
          </w:tcPr>
          <w:p>
            <w:pPr>
              <w:pStyle w:val="226"/>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380" w:hRule="atLeast"/>
          <w:jc w:val="center"/>
        </w:trPr>
        <w:tc>
          <w:tcPr>
            <w:tcW w:w="540" w:type="dxa"/>
            <w:vAlign w:val="center"/>
          </w:tcPr>
          <w:p>
            <w:pPr>
              <w:spacing w:line="276" w:lineRule="exact"/>
              <w:rPr>
                <w:bCs/>
                <w:color w:val="auto"/>
                <w:kern w:val="18"/>
                <w:sz w:val="18"/>
              </w:rPr>
            </w:pPr>
            <w:r>
              <w:rPr>
                <w:bCs/>
                <w:color w:val="auto"/>
                <w:kern w:val="18"/>
                <w:sz w:val="18"/>
              </w:rPr>
              <w:t>说明</w:t>
            </w:r>
          </w:p>
        </w:tc>
        <w:tc>
          <w:tcPr>
            <w:tcW w:w="8974" w:type="dxa"/>
            <w:gridSpan w:val="10"/>
            <w:vAlign w:val="center"/>
          </w:tcPr>
          <w:p>
            <w:pPr>
              <w:spacing w:line="340" w:lineRule="exact"/>
              <w:rPr>
                <w:bCs/>
                <w:color w:val="auto"/>
                <w:sz w:val="18"/>
                <w:szCs w:val="18"/>
              </w:rPr>
            </w:pPr>
            <w:r>
              <w:rPr>
                <w:bCs/>
                <w:color w:val="auto"/>
                <w:sz w:val="18"/>
                <w:szCs w:val="18"/>
              </w:rPr>
              <w:t>1. 《军事训练》单独计算学分。</w:t>
            </w:r>
          </w:p>
          <w:p>
            <w:pPr>
              <w:spacing w:line="340" w:lineRule="exact"/>
              <w:rPr>
                <w:bCs/>
                <w:color w:val="auto"/>
                <w:sz w:val="18"/>
                <w:szCs w:val="18"/>
              </w:rPr>
            </w:pPr>
            <w:r>
              <w:rPr>
                <w:bCs/>
                <w:color w:val="auto"/>
                <w:sz w:val="18"/>
                <w:szCs w:val="18"/>
              </w:rPr>
              <w:t>2. 带“*”号的实践环节分小组分散到整个学期内完成。</w:t>
            </w:r>
          </w:p>
          <w:p>
            <w:pPr>
              <w:pStyle w:val="225"/>
              <w:jc w:val="left"/>
              <w:rPr>
                <w:color w:val="auto"/>
              </w:rPr>
            </w:pPr>
            <w:r>
              <w:rPr>
                <w:color w:val="auto"/>
              </w:rPr>
              <w:t>专业方向：</w:t>
            </w:r>
            <w:r>
              <w:rPr>
                <w:rFonts w:hint="eastAsia" w:ascii="宋体" w:hAnsi="宋体" w:cs="宋体"/>
                <w:color w:val="auto"/>
              </w:rPr>
              <w:t>Ⅰ先进</w:t>
            </w:r>
            <w:r>
              <w:rPr>
                <w:rFonts w:hint="eastAsia"/>
                <w:color w:val="auto"/>
              </w:rPr>
              <w:t>模具技术</w:t>
            </w:r>
            <w:r>
              <w:rPr>
                <w:color w:val="auto"/>
              </w:rPr>
              <w:t>；</w:t>
            </w:r>
            <w:r>
              <w:rPr>
                <w:rFonts w:hint="eastAsia" w:ascii="宋体" w:hAnsi="宋体" w:cs="宋体"/>
                <w:color w:val="auto"/>
              </w:rPr>
              <w:t>Ⅱ数字化成型技术</w:t>
            </w:r>
          </w:p>
        </w:tc>
      </w:tr>
    </w:tbl>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r>
        <w:rPr>
          <w:color w:val="auto"/>
          <w:sz w:val="24"/>
        </w:rPr>
        <w:t>表三：</w:t>
      </w:r>
    </w:p>
    <w:p>
      <w:pPr>
        <w:spacing w:line="360" w:lineRule="exact"/>
        <w:jc w:val="center"/>
        <w:rPr>
          <w:rFonts w:eastAsia="黑体"/>
          <w:bCs/>
          <w:color w:val="auto"/>
          <w:sz w:val="30"/>
        </w:rPr>
      </w:pPr>
      <w:r>
        <w:rPr>
          <w:rFonts w:eastAsia="黑体"/>
          <w:bCs/>
          <w:color w:val="auto"/>
          <w:sz w:val="30"/>
        </w:rPr>
        <w:t>课程设置及各学期学时学分分配表</w:t>
      </w:r>
    </w:p>
    <w:p>
      <w:pPr>
        <w:spacing w:line="300" w:lineRule="exact"/>
        <w:rPr>
          <w:b/>
          <w:bCs/>
          <w:color w:val="auto"/>
          <w:sz w:val="24"/>
        </w:rPr>
      </w:pPr>
      <w:r>
        <w:rPr>
          <w:b/>
          <w:bCs/>
          <w:color w:val="auto"/>
          <w:sz w:val="24"/>
        </w:rPr>
        <w:t>1．必修课</w:t>
      </w:r>
    </w:p>
    <w:tbl>
      <w:tblPr>
        <w:tblStyle w:val="30"/>
        <w:tblW w:w="956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961"/>
        <w:gridCol w:w="1873"/>
        <w:gridCol w:w="425"/>
        <w:gridCol w:w="425"/>
        <w:gridCol w:w="426"/>
        <w:gridCol w:w="425"/>
        <w:gridCol w:w="425"/>
        <w:gridCol w:w="425"/>
        <w:gridCol w:w="425"/>
        <w:gridCol w:w="426"/>
        <w:gridCol w:w="425"/>
        <w:gridCol w:w="426"/>
        <w:gridCol w:w="425"/>
        <w:gridCol w:w="426"/>
        <w:gridCol w:w="425"/>
        <w:gridCol w:w="426"/>
        <w:gridCol w:w="3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tblHeader/>
          <w:jc w:val="center"/>
        </w:trPr>
        <w:tc>
          <w:tcPr>
            <w:tcW w:w="418" w:type="dxa"/>
            <w:vMerge w:val="restart"/>
            <w:tcBorders>
              <w:top w:val="single" w:color="000000" w:sz="12" w:space="0"/>
              <w:bottom w:val="single" w:color="auto" w:sz="4" w:space="0"/>
            </w:tcBorders>
            <w:vAlign w:val="center"/>
          </w:tcPr>
          <w:p>
            <w:pPr>
              <w:pStyle w:val="217"/>
              <w:rPr>
                <w:color w:val="auto"/>
              </w:rPr>
            </w:pPr>
            <w:r>
              <w:rPr>
                <w:color w:val="auto"/>
              </w:rPr>
              <w:t>课程性质</w:t>
            </w:r>
          </w:p>
        </w:tc>
        <w:tc>
          <w:tcPr>
            <w:tcW w:w="961" w:type="dxa"/>
            <w:vMerge w:val="restart"/>
            <w:vAlign w:val="center"/>
          </w:tcPr>
          <w:p>
            <w:pPr>
              <w:pStyle w:val="219"/>
              <w:pBdr>
                <w:top w:val="none" w:color="auto" w:sz="0" w:space="0"/>
                <w:left w:val="none" w:color="auto" w:sz="0" w:space="0"/>
                <w:right w:val="none" w:color="auto" w:sz="0" w:space="0"/>
              </w:pBdr>
              <w:rPr>
                <w:color w:val="auto"/>
              </w:rPr>
            </w:pPr>
            <w:r>
              <w:rPr>
                <w:color w:val="auto"/>
              </w:rPr>
              <w:t>课程</w:t>
            </w:r>
          </w:p>
          <w:p>
            <w:pPr>
              <w:pStyle w:val="219"/>
              <w:pBdr>
                <w:top w:val="none" w:color="auto" w:sz="0" w:space="0"/>
                <w:left w:val="none" w:color="auto" w:sz="0" w:space="0"/>
                <w:right w:val="none" w:color="auto" w:sz="0" w:space="0"/>
              </w:pBdr>
              <w:rPr>
                <w:color w:val="auto"/>
                <w:szCs w:val="18"/>
              </w:rPr>
            </w:pPr>
            <w:r>
              <w:rPr>
                <w:color w:val="auto"/>
              </w:rPr>
              <w:t>代码</w:t>
            </w:r>
          </w:p>
        </w:tc>
        <w:tc>
          <w:tcPr>
            <w:tcW w:w="1873" w:type="dxa"/>
            <w:vMerge w:val="restart"/>
            <w:vAlign w:val="center"/>
          </w:tcPr>
          <w:p>
            <w:pPr>
              <w:pStyle w:val="219"/>
              <w:rPr>
                <w:color w:val="auto"/>
              </w:rPr>
            </w:pPr>
            <w:r>
              <w:rPr>
                <w:color w:val="auto"/>
              </w:rPr>
              <w:t>课程名称</w:t>
            </w:r>
          </w:p>
        </w:tc>
        <w:tc>
          <w:tcPr>
            <w:tcW w:w="425" w:type="dxa"/>
            <w:vMerge w:val="restart"/>
            <w:vAlign w:val="center"/>
          </w:tcPr>
          <w:p>
            <w:pPr>
              <w:adjustRightInd w:val="0"/>
              <w:snapToGrid w:val="0"/>
              <w:spacing w:line="240" w:lineRule="exact"/>
              <w:rPr>
                <w:color w:val="auto"/>
                <w:sz w:val="18"/>
                <w:szCs w:val="18"/>
              </w:rPr>
            </w:pPr>
            <w:r>
              <w:rPr>
                <w:color w:val="auto"/>
                <w:sz w:val="18"/>
                <w:szCs w:val="18"/>
              </w:rPr>
              <w:t>学</w:t>
            </w:r>
          </w:p>
          <w:p>
            <w:pPr>
              <w:adjustRightInd w:val="0"/>
              <w:snapToGrid w:val="0"/>
              <w:spacing w:line="240" w:lineRule="exact"/>
              <w:rPr>
                <w:color w:val="auto"/>
                <w:sz w:val="18"/>
                <w:szCs w:val="18"/>
              </w:rPr>
            </w:pPr>
          </w:p>
          <w:p>
            <w:pPr>
              <w:adjustRightInd w:val="0"/>
              <w:snapToGrid w:val="0"/>
              <w:spacing w:line="240" w:lineRule="exact"/>
              <w:rPr>
                <w:color w:val="auto"/>
                <w:sz w:val="18"/>
                <w:szCs w:val="18"/>
              </w:rPr>
            </w:pPr>
            <w:r>
              <w:rPr>
                <w:color w:val="auto"/>
                <w:sz w:val="18"/>
                <w:szCs w:val="18"/>
              </w:rPr>
              <w:t>分</w:t>
            </w:r>
          </w:p>
        </w:tc>
        <w:tc>
          <w:tcPr>
            <w:tcW w:w="2126" w:type="dxa"/>
            <w:gridSpan w:val="5"/>
            <w:vAlign w:val="center"/>
          </w:tcPr>
          <w:p>
            <w:pPr>
              <w:pStyle w:val="218"/>
              <w:rPr>
                <w:color w:val="auto"/>
              </w:rPr>
            </w:pPr>
            <w:r>
              <w:rPr>
                <w:color w:val="auto"/>
              </w:rPr>
              <w:t>学时数</w:t>
            </w:r>
          </w:p>
        </w:tc>
        <w:tc>
          <w:tcPr>
            <w:tcW w:w="3404" w:type="dxa"/>
            <w:gridSpan w:val="8"/>
            <w:vAlign w:val="center"/>
          </w:tcPr>
          <w:p>
            <w:pPr>
              <w:pStyle w:val="218"/>
              <w:rPr>
                <w:color w:val="auto"/>
              </w:rPr>
            </w:pPr>
            <w:r>
              <w:rPr>
                <w:color w:val="auto"/>
              </w:rPr>
              <w:t>各学期授课周数、周学时</w:t>
            </w:r>
          </w:p>
        </w:tc>
        <w:tc>
          <w:tcPr>
            <w:tcW w:w="357" w:type="dxa"/>
            <w:vMerge w:val="restart"/>
            <w:vAlign w:val="center"/>
          </w:tcPr>
          <w:p>
            <w:pPr>
              <w:pStyle w:val="225"/>
              <w:rPr>
                <w:color w:val="auto"/>
              </w:rPr>
            </w:pPr>
            <w:r>
              <w:rPr>
                <w:color w:val="auto"/>
              </w:rPr>
              <w:t>备</w:t>
            </w:r>
          </w:p>
          <w:p>
            <w:pPr>
              <w:pStyle w:val="225"/>
              <w:rPr>
                <w:color w:val="auto"/>
              </w:rPr>
            </w:pPr>
          </w:p>
          <w:p>
            <w:pPr>
              <w:pStyle w:val="225"/>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8" w:hRule="atLeast"/>
          <w:tblHeader/>
          <w:jc w:val="center"/>
        </w:trPr>
        <w:tc>
          <w:tcPr>
            <w:tcW w:w="418" w:type="dxa"/>
            <w:vMerge w:val="continue"/>
            <w:tcBorders>
              <w:top w:val="single" w:color="000000" w:sz="4" w:space="0"/>
              <w:bottom w:val="single" w:color="auto" w:sz="4" w:space="0"/>
            </w:tcBorders>
            <w:vAlign w:val="center"/>
          </w:tcPr>
          <w:p>
            <w:pPr>
              <w:adjustRightInd w:val="0"/>
              <w:snapToGrid w:val="0"/>
              <w:spacing w:line="240" w:lineRule="exact"/>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1873" w:type="dxa"/>
            <w:vMerge w:val="continue"/>
            <w:vAlign w:val="center"/>
          </w:tcPr>
          <w:p>
            <w:pPr>
              <w:adjustRightInd w:val="0"/>
              <w:snapToGrid w:val="0"/>
              <w:spacing w:line="240" w:lineRule="exact"/>
              <w:rPr>
                <w:color w:val="auto"/>
                <w:sz w:val="18"/>
                <w:szCs w:val="18"/>
              </w:rPr>
            </w:pPr>
          </w:p>
        </w:tc>
        <w:tc>
          <w:tcPr>
            <w:tcW w:w="425" w:type="dxa"/>
            <w:vMerge w:val="continue"/>
            <w:vAlign w:val="center"/>
          </w:tcPr>
          <w:p>
            <w:pPr>
              <w:adjustRightInd w:val="0"/>
              <w:snapToGrid w:val="0"/>
              <w:spacing w:line="240" w:lineRule="exact"/>
              <w:rPr>
                <w:color w:val="auto"/>
                <w:sz w:val="18"/>
                <w:szCs w:val="18"/>
              </w:rPr>
            </w:pPr>
          </w:p>
        </w:tc>
        <w:tc>
          <w:tcPr>
            <w:tcW w:w="425"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701" w:type="dxa"/>
            <w:gridSpan w:val="4"/>
            <w:vAlign w:val="center"/>
          </w:tcPr>
          <w:p>
            <w:pPr>
              <w:adjustRightInd w:val="0"/>
              <w:snapToGrid w:val="0"/>
              <w:spacing w:line="220" w:lineRule="exact"/>
              <w:ind w:firstLine="90" w:firstLineChars="50"/>
              <w:rPr>
                <w:color w:val="auto"/>
                <w:sz w:val="18"/>
                <w:szCs w:val="18"/>
              </w:rPr>
            </w:pPr>
            <w:r>
              <w:rPr>
                <w:color w:val="auto"/>
                <w:sz w:val="18"/>
                <w:szCs w:val="18"/>
              </w:rPr>
              <w:t>其中</w:t>
            </w:r>
          </w:p>
        </w:tc>
        <w:tc>
          <w:tcPr>
            <w:tcW w:w="425" w:type="dxa"/>
            <w:vAlign w:val="center"/>
          </w:tcPr>
          <w:p>
            <w:pPr>
              <w:pStyle w:val="218"/>
              <w:rPr>
                <w:color w:val="auto"/>
              </w:rPr>
            </w:pPr>
            <w:r>
              <w:rPr>
                <w:color w:val="auto"/>
              </w:rPr>
              <w:t>一</w:t>
            </w:r>
          </w:p>
        </w:tc>
        <w:tc>
          <w:tcPr>
            <w:tcW w:w="426" w:type="dxa"/>
            <w:vAlign w:val="center"/>
          </w:tcPr>
          <w:p>
            <w:pPr>
              <w:pStyle w:val="218"/>
              <w:rPr>
                <w:color w:val="auto"/>
              </w:rPr>
            </w:pPr>
            <w:r>
              <w:rPr>
                <w:color w:val="auto"/>
              </w:rPr>
              <w:t>二</w:t>
            </w:r>
          </w:p>
        </w:tc>
        <w:tc>
          <w:tcPr>
            <w:tcW w:w="425" w:type="dxa"/>
            <w:vAlign w:val="center"/>
          </w:tcPr>
          <w:p>
            <w:pPr>
              <w:pStyle w:val="218"/>
              <w:rPr>
                <w:color w:val="auto"/>
              </w:rPr>
            </w:pPr>
            <w:r>
              <w:rPr>
                <w:color w:val="auto"/>
              </w:rPr>
              <w:t>三</w:t>
            </w:r>
          </w:p>
        </w:tc>
        <w:tc>
          <w:tcPr>
            <w:tcW w:w="426" w:type="dxa"/>
            <w:vAlign w:val="center"/>
          </w:tcPr>
          <w:p>
            <w:pPr>
              <w:pStyle w:val="218"/>
              <w:rPr>
                <w:color w:val="auto"/>
              </w:rPr>
            </w:pPr>
            <w:r>
              <w:rPr>
                <w:color w:val="auto"/>
              </w:rPr>
              <w:t>四</w:t>
            </w:r>
          </w:p>
        </w:tc>
        <w:tc>
          <w:tcPr>
            <w:tcW w:w="425" w:type="dxa"/>
            <w:vAlign w:val="center"/>
          </w:tcPr>
          <w:p>
            <w:pPr>
              <w:pStyle w:val="218"/>
              <w:rPr>
                <w:color w:val="auto"/>
              </w:rPr>
            </w:pPr>
            <w:r>
              <w:rPr>
                <w:color w:val="auto"/>
              </w:rPr>
              <w:t>五</w:t>
            </w:r>
          </w:p>
        </w:tc>
        <w:tc>
          <w:tcPr>
            <w:tcW w:w="426" w:type="dxa"/>
            <w:vAlign w:val="center"/>
          </w:tcPr>
          <w:p>
            <w:pPr>
              <w:pStyle w:val="218"/>
              <w:rPr>
                <w:color w:val="auto"/>
              </w:rPr>
            </w:pPr>
            <w:r>
              <w:rPr>
                <w:color w:val="auto"/>
              </w:rPr>
              <w:t>六</w:t>
            </w:r>
          </w:p>
        </w:tc>
        <w:tc>
          <w:tcPr>
            <w:tcW w:w="425" w:type="dxa"/>
            <w:vAlign w:val="center"/>
          </w:tcPr>
          <w:p>
            <w:pPr>
              <w:pStyle w:val="218"/>
              <w:rPr>
                <w:color w:val="auto"/>
              </w:rPr>
            </w:pPr>
            <w:r>
              <w:rPr>
                <w:color w:val="auto"/>
              </w:rPr>
              <w:t>七</w:t>
            </w:r>
          </w:p>
        </w:tc>
        <w:tc>
          <w:tcPr>
            <w:tcW w:w="426" w:type="dxa"/>
            <w:vAlign w:val="center"/>
          </w:tcPr>
          <w:p>
            <w:pPr>
              <w:pStyle w:val="218"/>
              <w:rPr>
                <w:color w:val="auto"/>
              </w:rPr>
            </w:pPr>
            <w:r>
              <w:rPr>
                <w:color w:val="auto"/>
              </w:rPr>
              <w:t>八</w:t>
            </w:r>
          </w:p>
        </w:tc>
        <w:tc>
          <w:tcPr>
            <w:tcW w:w="357" w:type="dxa"/>
            <w:vMerge w:val="continue"/>
            <w:vAlign w:val="center"/>
          </w:tcPr>
          <w:p>
            <w:pPr>
              <w:adjustRightInd w:val="0"/>
              <w:snapToGrid w:val="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 w:hRule="atLeast"/>
          <w:tblHeader/>
          <w:jc w:val="center"/>
        </w:trPr>
        <w:tc>
          <w:tcPr>
            <w:tcW w:w="418" w:type="dxa"/>
            <w:vMerge w:val="continue"/>
            <w:tcBorders>
              <w:top w:val="single" w:color="000000" w:sz="4" w:space="0"/>
              <w:bottom w:val="single" w:color="auto" w:sz="4" w:space="0"/>
            </w:tcBorders>
            <w:vAlign w:val="center"/>
          </w:tcPr>
          <w:p>
            <w:pPr>
              <w:adjustRightInd w:val="0"/>
              <w:snapToGrid w:val="0"/>
              <w:spacing w:line="240" w:lineRule="exact"/>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1873" w:type="dxa"/>
            <w:vMerge w:val="continue"/>
            <w:vAlign w:val="center"/>
          </w:tcPr>
          <w:p>
            <w:pPr>
              <w:adjustRightInd w:val="0"/>
              <w:snapToGrid w:val="0"/>
              <w:spacing w:line="240" w:lineRule="exact"/>
              <w:rPr>
                <w:color w:val="auto"/>
                <w:sz w:val="18"/>
                <w:szCs w:val="18"/>
              </w:rPr>
            </w:pPr>
          </w:p>
        </w:tc>
        <w:tc>
          <w:tcPr>
            <w:tcW w:w="425" w:type="dxa"/>
            <w:vMerge w:val="continue"/>
            <w:vAlign w:val="center"/>
          </w:tcPr>
          <w:p>
            <w:pPr>
              <w:adjustRightInd w:val="0"/>
              <w:snapToGrid w:val="0"/>
              <w:spacing w:line="240" w:lineRule="exact"/>
              <w:rPr>
                <w:color w:val="auto"/>
                <w:sz w:val="18"/>
                <w:szCs w:val="18"/>
              </w:rPr>
            </w:pPr>
          </w:p>
        </w:tc>
        <w:tc>
          <w:tcPr>
            <w:tcW w:w="425" w:type="dxa"/>
            <w:vMerge w:val="continue"/>
            <w:vAlign w:val="center"/>
          </w:tcPr>
          <w:p>
            <w:pPr>
              <w:adjustRightInd w:val="0"/>
              <w:snapToGrid w:val="0"/>
              <w:spacing w:line="240" w:lineRule="exact"/>
              <w:rPr>
                <w:color w:val="auto"/>
                <w:sz w:val="18"/>
                <w:szCs w:val="18"/>
              </w:rPr>
            </w:pPr>
          </w:p>
        </w:tc>
        <w:tc>
          <w:tcPr>
            <w:tcW w:w="426" w:type="dxa"/>
            <w:vAlign w:val="center"/>
          </w:tcPr>
          <w:p>
            <w:pPr>
              <w:pStyle w:val="217"/>
              <w:rPr>
                <w:color w:val="auto"/>
              </w:rPr>
            </w:pPr>
            <w:r>
              <w:rPr>
                <w:color w:val="auto"/>
              </w:rPr>
              <w:t>授课</w:t>
            </w:r>
          </w:p>
        </w:tc>
        <w:tc>
          <w:tcPr>
            <w:tcW w:w="425" w:type="dxa"/>
            <w:vAlign w:val="center"/>
          </w:tcPr>
          <w:p>
            <w:pPr>
              <w:pStyle w:val="218"/>
              <w:rPr>
                <w:color w:val="auto"/>
              </w:rPr>
            </w:pPr>
            <w:r>
              <w:rPr>
                <w:color w:val="auto"/>
              </w:rPr>
              <w:t>上机</w:t>
            </w:r>
          </w:p>
        </w:tc>
        <w:tc>
          <w:tcPr>
            <w:tcW w:w="425" w:type="dxa"/>
            <w:vAlign w:val="center"/>
          </w:tcPr>
          <w:p>
            <w:pPr>
              <w:pStyle w:val="217"/>
              <w:rPr>
                <w:color w:val="auto"/>
              </w:rPr>
            </w:pPr>
            <w:r>
              <w:rPr>
                <w:color w:val="auto"/>
              </w:rPr>
              <w:t>实验</w:t>
            </w:r>
          </w:p>
        </w:tc>
        <w:tc>
          <w:tcPr>
            <w:tcW w:w="425" w:type="dxa"/>
            <w:vAlign w:val="center"/>
          </w:tcPr>
          <w:p>
            <w:pPr>
              <w:pStyle w:val="217"/>
              <w:rPr>
                <w:color w:val="auto"/>
              </w:rPr>
            </w:pPr>
            <w:r>
              <w:rPr>
                <w:color w:val="auto"/>
              </w:rPr>
              <w:t>实践</w:t>
            </w:r>
          </w:p>
        </w:tc>
        <w:tc>
          <w:tcPr>
            <w:tcW w:w="425" w:type="dxa"/>
            <w:vAlign w:val="center"/>
          </w:tcPr>
          <w:p>
            <w:pPr>
              <w:adjustRightInd w:val="0"/>
              <w:snapToGrid w:val="0"/>
              <w:ind w:left="-107" w:leftChars="-51" w:right="-107" w:rightChars="-51"/>
              <w:rPr>
                <w:color w:val="auto"/>
                <w:sz w:val="18"/>
                <w:szCs w:val="18"/>
              </w:rPr>
            </w:pPr>
            <w:r>
              <w:rPr>
                <w:color w:val="auto"/>
                <w:sz w:val="18"/>
                <w:szCs w:val="18"/>
              </w:rPr>
              <w:t>12</w:t>
            </w:r>
          </w:p>
        </w:tc>
        <w:tc>
          <w:tcPr>
            <w:tcW w:w="426" w:type="dxa"/>
            <w:vAlign w:val="center"/>
          </w:tcPr>
          <w:p>
            <w:pPr>
              <w:adjustRightInd w:val="0"/>
              <w:snapToGrid w:val="0"/>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425" w:type="dxa"/>
            <w:vAlign w:val="center"/>
          </w:tcPr>
          <w:p>
            <w:pPr>
              <w:adjustRightInd w:val="0"/>
              <w:snapToGrid w:val="0"/>
              <w:ind w:right="-107" w:rightChars="-51"/>
              <w:rPr>
                <w:color w:val="auto"/>
                <w:sz w:val="18"/>
                <w:szCs w:val="18"/>
              </w:rPr>
            </w:pPr>
            <w:r>
              <w:rPr>
                <w:color w:val="auto"/>
                <w:sz w:val="18"/>
                <w:szCs w:val="18"/>
              </w:rPr>
              <w:t>15.5</w:t>
            </w:r>
          </w:p>
        </w:tc>
        <w:tc>
          <w:tcPr>
            <w:tcW w:w="426" w:type="dxa"/>
            <w:vAlign w:val="center"/>
          </w:tcPr>
          <w:p>
            <w:pPr>
              <w:adjustRightInd w:val="0"/>
              <w:snapToGrid w:val="0"/>
              <w:ind w:right="-105" w:rightChars="-50"/>
              <w:rPr>
                <w:color w:val="auto"/>
                <w:sz w:val="18"/>
                <w:szCs w:val="18"/>
              </w:rPr>
            </w:pPr>
            <w:r>
              <w:rPr>
                <w:color w:val="auto"/>
                <w:sz w:val="18"/>
                <w:szCs w:val="18"/>
              </w:rPr>
              <w:t>15.5</w:t>
            </w:r>
          </w:p>
        </w:tc>
        <w:tc>
          <w:tcPr>
            <w:tcW w:w="425" w:type="dxa"/>
            <w:vAlign w:val="center"/>
          </w:tcPr>
          <w:p>
            <w:pPr>
              <w:adjustRightInd w:val="0"/>
              <w:snapToGrid w:val="0"/>
              <w:ind w:left="-107" w:leftChars="-51" w:right="-107" w:rightChars="-51"/>
              <w:rPr>
                <w:color w:val="auto"/>
                <w:sz w:val="18"/>
                <w:szCs w:val="18"/>
              </w:rPr>
            </w:pPr>
            <w:r>
              <w:rPr>
                <w:color w:val="auto"/>
                <w:sz w:val="18"/>
                <w:szCs w:val="18"/>
              </w:rPr>
              <w:t>13.5</w:t>
            </w:r>
          </w:p>
        </w:tc>
        <w:tc>
          <w:tcPr>
            <w:tcW w:w="426" w:type="dxa"/>
            <w:vAlign w:val="center"/>
          </w:tcPr>
          <w:p>
            <w:pPr>
              <w:adjustRightInd w:val="0"/>
              <w:snapToGrid w:val="0"/>
              <w:ind w:left="-107" w:leftChars="-51" w:right="-105" w:rightChars="-50"/>
              <w:rPr>
                <w:color w:val="auto"/>
                <w:sz w:val="18"/>
                <w:szCs w:val="18"/>
              </w:rPr>
            </w:pPr>
            <w:r>
              <w:rPr>
                <w:color w:val="auto"/>
                <w:sz w:val="18"/>
                <w:szCs w:val="18"/>
              </w:rPr>
              <w:t>15.5</w:t>
            </w:r>
          </w:p>
        </w:tc>
        <w:tc>
          <w:tcPr>
            <w:tcW w:w="425" w:type="dxa"/>
            <w:tcMar>
              <w:left w:w="28" w:type="dxa"/>
              <w:right w:w="28" w:type="dxa"/>
            </w:tcMar>
            <w:vAlign w:val="center"/>
          </w:tcPr>
          <w:p>
            <w:pPr>
              <w:adjustRightInd w:val="0"/>
              <w:snapToGrid w:val="0"/>
              <w:rPr>
                <w:color w:val="auto"/>
                <w:sz w:val="18"/>
                <w:szCs w:val="18"/>
              </w:rPr>
            </w:pPr>
            <w:r>
              <w:rPr>
                <w:color w:val="auto"/>
                <w:sz w:val="18"/>
                <w:szCs w:val="18"/>
              </w:rPr>
              <w:t>9.5</w:t>
            </w:r>
          </w:p>
        </w:tc>
        <w:tc>
          <w:tcPr>
            <w:tcW w:w="426" w:type="dxa"/>
            <w:vAlign w:val="center"/>
          </w:tcPr>
          <w:p>
            <w:pPr>
              <w:adjustRightInd w:val="0"/>
              <w:snapToGrid w:val="0"/>
              <w:rPr>
                <w:color w:val="auto"/>
                <w:sz w:val="18"/>
                <w:szCs w:val="18"/>
              </w:rPr>
            </w:pPr>
            <w:r>
              <w:rPr>
                <w:color w:val="auto"/>
                <w:sz w:val="18"/>
                <w:szCs w:val="18"/>
              </w:rPr>
              <w:t>0</w:t>
            </w:r>
          </w:p>
        </w:tc>
        <w:tc>
          <w:tcPr>
            <w:tcW w:w="357" w:type="dxa"/>
            <w:vMerge w:val="continue"/>
            <w:vAlign w:val="center"/>
          </w:tcPr>
          <w:p>
            <w:pPr>
              <w:adjustRightInd w:val="0"/>
              <w:snapToGrid w:val="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restart"/>
            <w:tcBorders>
              <w:top w:val="single" w:color="auto" w:sz="4" w:space="0"/>
            </w:tcBorders>
            <w:vAlign w:val="center"/>
          </w:tcPr>
          <w:p>
            <w:pPr>
              <w:pStyle w:val="225"/>
              <w:rPr>
                <w:color w:val="auto"/>
              </w:rPr>
            </w:pPr>
            <w:bookmarkStart w:id="0" w:name="OLE_LINK8" w:colFirst="3" w:colLast="3"/>
            <w:bookmarkStart w:id="1" w:name="OLE_LINK9" w:colFirst="3" w:colLast="3"/>
            <w:bookmarkStart w:id="2" w:name="OLE_LINK6" w:colFirst="4" w:colLast="4"/>
            <w:bookmarkStart w:id="3" w:name="OLE_LINK7" w:colFirst="4" w:colLast="4"/>
            <w:bookmarkStart w:id="4" w:name="_Hlk383776588"/>
            <w:r>
              <w:rPr>
                <w:color w:val="auto"/>
              </w:rPr>
              <w:t>公共基础必修课</w:t>
            </w: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w:t>
            </w:r>
            <w:r>
              <w:rPr>
                <w:bCs/>
                <w:color w:val="auto"/>
                <w:sz w:val="18"/>
                <w:szCs w:val="18"/>
              </w:rPr>
              <w:t>2</w:t>
            </w:r>
          </w:p>
        </w:tc>
        <w:tc>
          <w:tcPr>
            <w:tcW w:w="1873" w:type="dxa"/>
            <w:vAlign w:val="center"/>
          </w:tcPr>
          <w:p>
            <w:pPr>
              <w:spacing w:beforeLines="10" w:line="180" w:lineRule="exact"/>
              <w:jc w:val="left"/>
              <w:rPr>
                <w:color w:val="auto"/>
                <w:sz w:val="18"/>
                <w:szCs w:val="18"/>
              </w:rPr>
            </w:pPr>
            <w:r>
              <w:rPr>
                <w:color w:val="auto"/>
                <w:sz w:val="18"/>
                <w:szCs w:val="18"/>
              </w:rPr>
              <w:t>思想道德修养与法律基础</w:t>
            </w:r>
          </w:p>
          <w:p>
            <w:pPr>
              <w:spacing w:beforeLines="10" w:line="180" w:lineRule="exact"/>
              <w:jc w:val="left"/>
              <w:rPr>
                <w:color w:val="auto"/>
                <w:sz w:val="18"/>
                <w:szCs w:val="18"/>
              </w:rPr>
            </w:pPr>
            <w:r>
              <w:rPr>
                <w:color w:val="auto"/>
                <w:sz w:val="18"/>
                <w:szCs w:val="18"/>
              </w:rPr>
              <w:t>Moral Cultivation and Legal Basis</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pStyle w:val="228"/>
              <w:rPr>
                <w:color w:val="auto"/>
              </w:rPr>
            </w:pPr>
            <w:r>
              <w:rPr>
                <w:color w:val="auto"/>
              </w:rPr>
              <w:t>48</w:t>
            </w:r>
          </w:p>
        </w:tc>
        <w:tc>
          <w:tcPr>
            <w:tcW w:w="426" w:type="dxa"/>
            <w:vAlign w:val="center"/>
          </w:tcPr>
          <w:p>
            <w:pPr>
              <w:pStyle w:val="228"/>
              <w:rPr>
                <w:color w:val="auto"/>
              </w:rPr>
            </w:pPr>
            <w:r>
              <w:rPr>
                <w:color w:val="auto"/>
              </w:rPr>
              <w:t>42</w:t>
            </w: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pStyle w:val="228"/>
              <w:rPr>
                <w:color w:val="auto"/>
              </w:rPr>
            </w:pPr>
            <w:r>
              <w:rPr>
                <w:color w:val="auto"/>
              </w:rPr>
              <w:t>6</w:t>
            </w:r>
          </w:p>
        </w:tc>
        <w:tc>
          <w:tcPr>
            <w:tcW w:w="425" w:type="dxa"/>
            <w:vAlign w:val="center"/>
          </w:tcPr>
          <w:p>
            <w:pPr>
              <w:pStyle w:val="228"/>
              <w:rPr>
                <w:color w:val="auto"/>
              </w:rPr>
            </w:pPr>
            <w:r>
              <w:rPr>
                <w:color w:val="auto"/>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3611001</w:t>
            </w:r>
            <w:r>
              <w:rPr>
                <w:rFonts w:hint="eastAsia"/>
                <w:bCs/>
                <w:color w:val="auto"/>
                <w:sz w:val="18"/>
                <w:szCs w:val="18"/>
              </w:rPr>
              <w:t>3</w:t>
            </w:r>
          </w:p>
        </w:tc>
        <w:tc>
          <w:tcPr>
            <w:tcW w:w="1873" w:type="dxa"/>
            <w:vAlign w:val="center"/>
          </w:tcPr>
          <w:p>
            <w:pPr>
              <w:spacing w:line="220" w:lineRule="exact"/>
              <w:jc w:val="left"/>
              <w:rPr>
                <w:color w:val="auto"/>
                <w:sz w:val="18"/>
                <w:szCs w:val="18"/>
              </w:rPr>
            </w:pPr>
            <w:r>
              <w:rPr>
                <w:color w:val="auto"/>
                <w:sz w:val="18"/>
                <w:szCs w:val="18"/>
              </w:rPr>
              <w:t>大学生心理健康教育</w:t>
            </w:r>
          </w:p>
          <w:p>
            <w:pPr>
              <w:spacing w:line="180" w:lineRule="exact"/>
              <w:jc w:val="left"/>
              <w:rPr>
                <w:color w:val="auto"/>
                <w:sz w:val="18"/>
                <w:szCs w:val="18"/>
              </w:rPr>
            </w:pPr>
            <w:r>
              <w:rPr>
                <w:bCs/>
                <w:color w:val="auto"/>
                <w:sz w:val="18"/>
                <w:szCs w:val="18"/>
              </w:rPr>
              <w:t>Mental Health Education</w:t>
            </w:r>
          </w:p>
        </w:tc>
        <w:tc>
          <w:tcPr>
            <w:tcW w:w="425" w:type="dxa"/>
            <w:vAlign w:val="center"/>
          </w:tcPr>
          <w:p>
            <w:pPr>
              <w:spacing w:line="240" w:lineRule="exact"/>
              <w:ind w:left="-105" w:leftChars="-50" w:right="-105" w:rightChars="-50"/>
              <w:rPr>
                <w:color w:val="auto"/>
                <w:sz w:val="18"/>
                <w:szCs w:val="18"/>
              </w:rPr>
            </w:pPr>
            <w:r>
              <w:rPr>
                <w:color w:val="auto"/>
                <w:sz w:val="18"/>
                <w:szCs w:val="18"/>
              </w:rPr>
              <w:t>2.0</w:t>
            </w:r>
          </w:p>
        </w:tc>
        <w:tc>
          <w:tcPr>
            <w:tcW w:w="425" w:type="dxa"/>
            <w:vAlign w:val="center"/>
          </w:tcPr>
          <w:p>
            <w:pPr>
              <w:spacing w:line="240" w:lineRule="exact"/>
              <w:ind w:left="-50" w:right="-50"/>
              <w:rPr>
                <w:color w:val="auto"/>
                <w:sz w:val="18"/>
                <w:szCs w:val="18"/>
              </w:rPr>
            </w:pPr>
            <w:r>
              <w:rPr>
                <w:color w:val="auto"/>
                <w:sz w:val="18"/>
                <w:szCs w:val="18"/>
              </w:rPr>
              <w:t>32</w:t>
            </w:r>
          </w:p>
        </w:tc>
        <w:tc>
          <w:tcPr>
            <w:tcW w:w="426" w:type="dxa"/>
            <w:vAlign w:val="center"/>
          </w:tcPr>
          <w:p>
            <w:pPr>
              <w:spacing w:line="240" w:lineRule="exact"/>
              <w:ind w:left="-50" w:right="-50"/>
              <w:rPr>
                <w:color w:val="auto"/>
                <w:sz w:val="18"/>
                <w:szCs w:val="18"/>
              </w:rPr>
            </w:pPr>
            <w:r>
              <w:rPr>
                <w:color w:val="auto"/>
                <w:sz w:val="18"/>
                <w:szCs w:val="18"/>
              </w:rPr>
              <w:t>24</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8</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w:t>
            </w:r>
            <w:r>
              <w:rPr>
                <w:rFonts w:hint="eastAsia"/>
                <w:bCs/>
                <w:color w:val="auto"/>
                <w:sz w:val="18"/>
                <w:szCs w:val="18"/>
              </w:rPr>
              <w:t>21</w:t>
            </w:r>
          </w:p>
        </w:tc>
        <w:tc>
          <w:tcPr>
            <w:tcW w:w="1873" w:type="dxa"/>
            <w:vAlign w:val="center"/>
          </w:tcPr>
          <w:p>
            <w:pPr>
              <w:spacing w:line="220" w:lineRule="exact"/>
              <w:jc w:val="left"/>
              <w:rPr>
                <w:color w:val="auto"/>
                <w:sz w:val="18"/>
                <w:szCs w:val="18"/>
              </w:rPr>
            </w:pPr>
            <w:r>
              <w:rPr>
                <w:color w:val="auto"/>
                <w:sz w:val="18"/>
                <w:szCs w:val="18"/>
              </w:rPr>
              <w:t>中国近代史纲要</w:t>
            </w:r>
          </w:p>
          <w:p>
            <w:pPr>
              <w:spacing w:line="180" w:lineRule="exact"/>
              <w:jc w:val="left"/>
              <w:rPr>
                <w:color w:val="auto"/>
                <w:sz w:val="18"/>
                <w:szCs w:val="18"/>
              </w:rPr>
            </w:pPr>
            <w:r>
              <w:rPr>
                <w:color w:val="auto"/>
                <w:sz w:val="18"/>
                <w:szCs w:val="18"/>
              </w:rPr>
              <w:t>Outline of Modern Chinese History</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40</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8</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w:t>
            </w:r>
            <w:r>
              <w:rPr>
                <w:bCs/>
                <w:color w:val="auto"/>
                <w:sz w:val="18"/>
                <w:szCs w:val="18"/>
              </w:rPr>
              <w:t>4</w:t>
            </w:r>
          </w:p>
        </w:tc>
        <w:tc>
          <w:tcPr>
            <w:tcW w:w="1873" w:type="dxa"/>
            <w:vAlign w:val="center"/>
          </w:tcPr>
          <w:p>
            <w:pPr>
              <w:spacing w:line="220" w:lineRule="exact"/>
              <w:jc w:val="left"/>
              <w:rPr>
                <w:color w:val="auto"/>
                <w:sz w:val="18"/>
                <w:szCs w:val="18"/>
              </w:rPr>
            </w:pPr>
            <w:r>
              <w:rPr>
                <w:color w:val="auto"/>
                <w:sz w:val="18"/>
                <w:szCs w:val="18"/>
              </w:rPr>
              <w:t>马克思主义基本原理</w:t>
            </w:r>
          </w:p>
          <w:p>
            <w:pPr>
              <w:spacing w:line="180" w:lineRule="exact"/>
              <w:jc w:val="left"/>
              <w:rPr>
                <w:color w:val="auto"/>
                <w:sz w:val="18"/>
                <w:szCs w:val="18"/>
              </w:rPr>
            </w:pPr>
            <w:r>
              <w:rPr>
                <w:color w:val="auto"/>
                <w:sz w:val="18"/>
                <w:szCs w:val="18"/>
              </w:rPr>
              <w:t>Basic Principles of Marxism</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42</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bCs/>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w:t>
            </w:r>
            <w:r>
              <w:rPr>
                <w:rFonts w:hint="eastAsia"/>
                <w:bCs/>
                <w:color w:val="auto"/>
                <w:sz w:val="18"/>
                <w:szCs w:val="18"/>
              </w:rPr>
              <w:t>1</w:t>
            </w:r>
            <w:r>
              <w:rPr>
                <w:bCs/>
                <w:color w:val="auto"/>
                <w:sz w:val="18"/>
                <w:szCs w:val="18"/>
              </w:rPr>
              <w:t>5</w:t>
            </w:r>
          </w:p>
        </w:tc>
        <w:tc>
          <w:tcPr>
            <w:tcW w:w="1873" w:type="dxa"/>
            <w:vAlign w:val="center"/>
          </w:tcPr>
          <w:p>
            <w:pPr>
              <w:spacing w:line="220" w:lineRule="exact"/>
              <w:jc w:val="left"/>
              <w:rPr>
                <w:color w:val="auto"/>
                <w:sz w:val="18"/>
                <w:szCs w:val="18"/>
              </w:rPr>
            </w:pPr>
            <w:r>
              <w:rPr>
                <w:color w:val="auto"/>
                <w:sz w:val="18"/>
                <w:szCs w:val="18"/>
              </w:rPr>
              <w:t>毛泽东思想和中国特色社会主义理论体系概论（1）</w:t>
            </w:r>
          </w:p>
          <w:p>
            <w:pPr>
              <w:spacing w:line="180" w:lineRule="exact"/>
              <w:jc w:val="left"/>
              <w:rPr>
                <w:color w:val="auto"/>
                <w:sz w:val="18"/>
                <w:szCs w:val="18"/>
              </w:rPr>
            </w:pPr>
            <w:r>
              <w:rPr>
                <w:color w:val="auto"/>
                <w:sz w:val="18"/>
                <w:szCs w:val="18"/>
              </w:rPr>
              <w:t>Mao Zedong Thought and Introduction to the Theoretical System of Socialism with Chinese Characteristics（1）</w:t>
            </w:r>
          </w:p>
        </w:tc>
        <w:tc>
          <w:tcPr>
            <w:tcW w:w="425" w:type="dxa"/>
            <w:vAlign w:val="center"/>
          </w:tcPr>
          <w:p>
            <w:pPr>
              <w:spacing w:line="240" w:lineRule="exact"/>
              <w:ind w:left="-105" w:leftChars="-50" w:right="-105" w:rightChars="-50"/>
              <w:rPr>
                <w:color w:val="auto"/>
                <w:sz w:val="18"/>
                <w:szCs w:val="18"/>
              </w:rPr>
            </w:pPr>
            <w:r>
              <w:rPr>
                <w:color w:val="auto"/>
                <w:sz w:val="18"/>
                <w:szCs w:val="18"/>
              </w:rPr>
              <w:t>2.5</w:t>
            </w:r>
          </w:p>
        </w:tc>
        <w:tc>
          <w:tcPr>
            <w:tcW w:w="425" w:type="dxa"/>
            <w:vAlign w:val="center"/>
          </w:tcPr>
          <w:p>
            <w:pPr>
              <w:spacing w:line="240" w:lineRule="exact"/>
              <w:ind w:left="-50" w:right="-50"/>
              <w:rPr>
                <w:color w:val="auto"/>
                <w:sz w:val="18"/>
                <w:szCs w:val="18"/>
              </w:rPr>
            </w:pPr>
            <w:r>
              <w:rPr>
                <w:color w:val="auto"/>
                <w:sz w:val="18"/>
                <w:szCs w:val="18"/>
              </w:rPr>
              <w:t>40</w:t>
            </w:r>
          </w:p>
        </w:tc>
        <w:tc>
          <w:tcPr>
            <w:tcW w:w="426" w:type="dxa"/>
            <w:vAlign w:val="center"/>
          </w:tcPr>
          <w:p>
            <w:pPr>
              <w:spacing w:line="240" w:lineRule="exact"/>
              <w:ind w:left="-50" w:right="-50"/>
              <w:rPr>
                <w:color w:val="auto"/>
                <w:sz w:val="18"/>
                <w:szCs w:val="18"/>
              </w:rPr>
            </w:pPr>
            <w:r>
              <w:rPr>
                <w:color w:val="auto"/>
                <w:sz w:val="18"/>
                <w:szCs w:val="18"/>
              </w:rPr>
              <w:t>34</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16</w:t>
            </w:r>
          </w:p>
        </w:tc>
        <w:tc>
          <w:tcPr>
            <w:tcW w:w="1873" w:type="dxa"/>
            <w:vAlign w:val="center"/>
          </w:tcPr>
          <w:p>
            <w:pPr>
              <w:spacing w:line="220" w:lineRule="exact"/>
              <w:jc w:val="left"/>
              <w:rPr>
                <w:color w:val="auto"/>
                <w:sz w:val="18"/>
                <w:szCs w:val="18"/>
              </w:rPr>
            </w:pPr>
            <w:r>
              <w:rPr>
                <w:color w:val="auto"/>
                <w:sz w:val="18"/>
                <w:szCs w:val="18"/>
              </w:rPr>
              <w:t>毛泽东思想和中国特色社会主义理论体系概论（2）</w:t>
            </w:r>
          </w:p>
          <w:p>
            <w:pPr>
              <w:spacing w:line="220" w:lineRule="exact"/>
              <w:jc w:val="left"/>
              <w:rPr>
                <w:color w:val="auto"/>
                <w:sz w:val="18"/>
                <w:szCs w:val="18"/>
              </w:rPr>
            </w:pPr>
            <w:r>
              <w:rPr>
                <w:color w:val="auto"/>
                <w:sz w:val="18"/>
                <w:szCs w:val="18"/>
              </w:rPr>
              <w:t>Mao Zedong Thought and Introduction to the Theoretical System of Socialism with Chinese Characteristics（2）</w:t>
            </w:r>
          </w:p>
        </w:tc>
        <w:tc>
          <w:tcPr>
            <w:tcW w:w="425" w:type="dxa"/>
            <w:vAlign w:val="center"/>
          </w:tcPr>
          <w:p>
            <w:pPr>
              <w:spacing w:line="240" w:lineRule="exact"/>
              <w:ind w:left="-105" w:leftChars="-50" w:right="-105" w:rightChars="-50"/>
              <w:rPr>
                <w:color w:val="auto"/>
                <w:sz w:val="18"/>
                <w:szCs w:val="18"/>
              </w:rPr>
            </w:pPr>
            <w:r>
              <w:rPr>
                <w:color w:val="auto"/>
                <w:sz w:val="18"/>
                <w:szCs w:val="18"/>
              </w:rPr>
              <w:t>2.5</w:t>
            </w:r>
          </w:p>
        </w:tc>
        <w:tc>
          <w:tcPr>
            <w:tcW w:w="425" w:type="dxa"/>
            <w:vAlign w:val="center"/>
          </w:tcPr>
          <w:p>
            <w:pPr>
              <w:spacing w:line="240" w:lineRule="exact"/>
              <w:ind w:left="-50" w:right="-50"/>
              <w:rPr>
                <w:color w:val="auto"/>
                <w:sz w:val="18"/>
                <w:szCs w:val="18"/>
              </w:rPr>
            </w:pPr>
            <w:r>
              <w:rPr>
                <w:color w:val="auto"/>
                <w:sz w:val="18"/>
                <w:szCs w:val="18"/>
              </w:rPr>
              <w:t>40</w:t>
            </w:r>
          </w:p>
        </w:tc>
        <w:tc>
          <w:tcPr>
            <w:tcW w:w="426" w:type="dxa"/>
            <w:vAlign w:val="center"/>
          </w:tcPr>
          <w:p>
            <w:pPr>
              <w:spacing w:line="240" w:lineRule="exact"/>
              <w:ind w:left="-50" w:right="-50"/>
              <w:rPr>
                <w:color w:val="auto"/>
                <w:sz w:val="18"/>
                <w:szCs w:val="18"/>
              </w:rPr>
            </w:pPr>
            <w:r>
              <w:rPr>
                <w:color w:val="auto"/>
                <w:sz w:val="18"/>
                <w:szCs w:val="18"/>
              </w:rPr>
              <w:t>34</w:t>
            </w: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r>
              <w:rPr>
                <w:color w:val="auto"/>
                <w:sz w:val="18"/>
                <w:szCs w:val="18"/>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17</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形势与政策（1）</w:t>
            </w:r>
          </w:p>
          <w:p>
            <w:pPr>
              <w:widowControl/>
              <w:spacing w:line="180" w:lineRule="exact"/>
              <w:jc w:val="left"/>
              <w:rPr>
                <w:color w:val="auto"/>
                <w:kern w:val="0"/>
                <w:sz w:val="18"/>
                <w:szCs w:val="18"/>
              </w:rPr>
            </w:pPr>
            <w:r>
              <w:rPr>
                <w:color w:val="auto"/>
                <w:kern w:val="0"/>
                <w:sz w:val="18"/>
                <w:szCs w:val="18"/>
              </w:rPr>
              <w:t>Situation and Policies(1)</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tabs>
                <w:tab w:val="left" w:pos="2793"/>
              </w:tabs>
              <w:spacing w:line="240" w:lineRule="exact"/>
              <w:rPr>
                <w:rFonts w:eastAsia="仿宋_GB2312"/>
                <w:bCs/>
                <w:color w:val="auto"/>
                <w:sz w:val="18"/>
                <w:szCs w:val="18"/>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color w:val="auto"/>
                <w:sz w:val="18"/>
                <w:szCs w:val="18"/>
              </w:rPr>
            </w:pPr>
            <w:r>
              <w:rPr>
                <w:bCs/>
                <w:color w:val="auto"/>
                <w:sz w:val="18"/>
                <w:szCs w:val="18"/>
              </w:rPr>
              <w:t>361100</w:t>
            </w:r>
            <w:r>
              <w:rPr>
                <w:rFonts w:hint="eastAsia"/>
                <w:bCs/>
                <w:color w:val="auto"/>
                <w:sz w:val="18"/>
                <w:szCs w:val="18"/>
              </w:rPr>
              <w:t>18</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形势与政策（2）</w:t>
            </w:r>
          </w:p>
          <w:p>
            <w:pPr>
              <w:widowControl/>
              <w:spacing w:line="180" w:lineRule="exact"/>
              <w:jc w:val="left"/>
              <w:rPr>
                <w:color w:val="auto"/>
                <w:kern w:val="0"/>
                <w:sz w:val="18"/>
                <w:szCs w:val="18"/>
              </w:rPr>
            </w:pPr>
            <w:r>
              <w:rPr>
                <w:color w:val="auto"/>
                <w:kern w:val="0"/>
                <w:sz w:val="18"/>
                <w:szCs w:val="18"/>
              </w:rPr>
              <w:t>Situation and Policies(2)</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rPr>
                <w:color w:val="auto"/>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19</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形势与政策（3）</w:t>
            </w:r>
          </w:p>
          <w:p>
            <w:pPr>
              <w:widowControl/>
              <w:spacing w:line="180" w:lineRule="exact"/>
              <w:jc w:val="left"/>
              <w:rPr>
                <w:color w:val="auto"/>
                <w:kern w:val="0"/>
                <w:sz w:val="18"/>
                <w:szCs w:val="18"/>
              </w:rPr>
            </w:pPr>
            <w:r>
              <w:rPr>
                <w:color w:val="auto"/>
                <w:kern w:val="0"/>
                <w:sz w:val="18"/>
                <w:szCs w:val="18"/>
              </w:rPr>
              <w:t>Situation and Policies(3)</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rPr>
                <w:color w:val="auto"/>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361100</w:t>
            </w:r>
            <w:r>
              <w:rPr>
                <w:rFonts w:hint="eastAsia"/>
                <w:bCs/>
                <w:color w:val="auto"/>
                <w:sz w:val="18"/>
                <w:szCs w:val="18"/>
              </w:rPr>
              <w:t>20</w:t>
            </w:r>
          </w:p>
        </w:tc>
        <w:tc>
          <w:tcPr>
            <w:tcW w:w="1873" w:type="dxa"/>
            <w:vAlign w:val="center"/>
          </w:tcPr>
          <w:p>
            <w:pPr>
              <w:widowControl/>
              <w:spacing w:line="220" w:lineRule="exact"/>
              <w:jc w:val="left"/>
              <w:rPr>
                <w:color w:val="auto"/>
                <w:kern w:val="0"/>
                <w:sz w:val="18"/>
                <w:szCs w:val="18"/>
              </w:rPr>
            </w:pPr>
            <w:r>
              <w:rPr>
                <w:color w:val="auto"/>
                <w:kern w:val="0"/>
                <w:sz w:val="18"/>
                <w:szCs w:val="18"/>
              </w:rPr>
              <w:t>形势与政策（4）</w:t>
            </w:r>
          </w:p>
          <w:p>
            <w:pPr>
              <w:widowControl/>
              <w:spacing w:line="180" w:lineRule="exact"/>
              <w:jc w:val="left"/>
              <w:rPr>
                <w:color w:val="auto"/>
                <w:kern w:val="0"/>
                <w:sz w:val="18"/>
                <w:szCs w:val="18"/>
              </w:rPr>
            </w:pPr>
            <w:r>
              <w:rPr>
                <w:color w:val="auto"/>
                <w:kern w:val="0"/>
                <w:sz w:val="18"/>
                <w:szCs w:val="18"/>
              </w:rPr>
              <w:t>Situation and Policies(4)</w:t>
            </w:r>
          </w:p>
        </w:tc>
        <w:tc>
          <w:tcPr>
            <w:tcW w:w="425" w:type="dxa"/>
            <w:vAlign w:val="center"/>
          </w:tcPr>
          <w:p>
            <w:pPr>
              <w:tabs>
                <w:tab w:val="left" w:pos="2793"/>
              </w:tabs>
              <w:spacing w:line="240" w:lineRule="exact"/>
              <w:ind w:left="-105" w:leftChars="-50" w:right="-105" w:rightChars="-50"/>
              <w:rPr>
                <w:rFonts w:eastAsia="仿宋_GB2312"/>
                <w:bCs/>
                <w:color w:val="auto"/>
                <w:sz w:val="18"/>
                <w:szCs w:val="18"/>
              </w:rPr>
            </w:pPr>
            <w:r>
              <w:rPr>
                <w:rFonts w:eastAsia="仿宋_GB2312"/>
                <w:bCs/>
                <w:color w:val="auto"/>
                <w:sz w:val="18"/>
                <w:szCs w:val="18"/>
              </w:rPr>
              <w:t>(</w:t>
            </w:r>
            <w:r>
              <w:rPr>
                <w:rFonts w:hint="eastAsia" w:eastAsia="仿宋_GB2312"/>
                <w:bCs/>
                <w:color w:val="auto"/>
                <w:sz w:val="18"/>
                <w:szCs w:val="18"/>
              </w:rPr>
              <w:t>0.5</w:t>
            </w:r>
            <w:r>
              <w:rPr>
                <w:rFonts w:eastAsia="仿宋_GB2312"/>
                <w:bCs/>
                <w:color w:val="auto"/>
                <w:sz w:val="18"/>
                <w:szCs w:val="18"/>
              </w:rPr>
              <w:t>)</w:t>
            </w:r>
          </w:p>
        </w:tc>
        <w:tc>
          <w:tcPr>
            <w:tcW w:w="425" w:type="dxa"/>
            <w:vAlign w:val="center"/>
          </w:tcPr>
          <w:p>
            <w:pPr>
              <w:tabs>
                <w:tab w:val="left" w:pos="2793"/>
              </w:tabs>
              <w:spacing w:line="240" w:lineRule="exact"/>
              <w:ind w:left="-106" w:leftChars="-51" w:right="-107" w:rightChars="-51" w:hanging="1"/>
              <w:rPr>
                <w:rFonts w:eastAsia="仿宋_GB2312"/>
                <w:bCs/>
                <w:color w:val="auto"/>
                <w:sz w:val="18"/>
                <w:szCs w:val="18"/>
              </w:rPr>
            </w:pPr>
            <w:r>
              <w:rPr>
                <w:rFonts w:eastAsia="仿宋_GB2312"/>
                <w:bCs/>
                <w:color w:val="auto"/>
                <w:sz w:val="18"/>
                <w:szCs w:val="18"/>
              </w:rPr>
              <w:t>(8)</w:t>
            </w:r>
          </w:p>
        </w:tc>
        <w:tc>
          <w:tcPr>
            <w:tcW w:w="426" w:type="dxa"/>
            <w:vAlign w:val="center"/>
          </w:tcPr>
          <w:p>
            <w:pPr>
              <w:rPr>
                <w:color w:val="auto"/>
              </w:rPr>
            </w:pPr>
            <w:r>
              <w:rPr>
                <w:rFonts w:eastAsia="仿宋_GB2312"/>
                <w:bCs/>
                <w:color w:val="auto"/>
                <w:sz w:val="18"/>
                <w:szCs w:val="18"/>
              </w:rPr>
              <w:t>(8)</w:t>
            </w: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5" w:type="dxa"/>
            <w:vAlign w:val="center"/>
          </w:tcPr>
          <w:p>
            <w:pPr>
              <w:spacing w:line="240" w:lineRule="exact"/>
              <w:ind w:left="-51" w:right="-51"/>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r>
              <w:rPr>
                <w:bCs/>
                <w:color w:val="auto"/>
                <w:sz w:val="18"/>
                <w:szCs w:val="18"/>
              </w:rPr>
              <w:t>(2)</w:t>
            </w: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425" w:type="dxa"/>
            <w:vAlign w:val="center"/>
          </w:tcPr>
          <w:p>
            <w:pPr>
              <w:adjustRightInd w:val="0"/>
              <w:snapToGrid w:val="0"/>
              <w:spacing w:line="240" w:lineRule="exact"/>
              <w:ind w:left="-50" w:right="-50"/>
              <w:rPr>
                <w:bCs/>
                <w:color w:val="auto"/>
                <w:sz w:val="18"/>
                <w:szCs w:val="18"/>
              </w:rPr>
            </w:pPr>
          </w:p>
        </w:tc>
        <w:tc>
          <w:tcPr>
            <w:tcW w:w="426" w:type="dxa"/>
            <w:vAlign w:val="center"/>
          </w:tcPr>
          <w:p>
            <w:pPr>
              <w:adjustRightInd w:val="0"/>
              <w:snapToGrid w:val="0"/>
              <w:spacing w:line="240" w:lineRule="exact"/>
              <w:ind w:left="-50" w:right="-50"/>
              <w:rPr>
                <w:bCs/>
                <w:color w:val="auto"/>
                <w:sz w:val="18"/>
                <w:szCs w:val="18"/>
              </w:rPr>
            </w:pPr>
          </w:p>
        </w:tc>
        <w:tc>
          <w:tcPr>
            <w:tcW w:w="357" w:type="dxa"/>
            <w:vAlign w:val="center"/>
          </w:tcPr>
          <w:p>
            <w:pPr>
              <w:adjustRightInd w:val="0"/>
              <w:snapToGrid w:val="0"/>
              <w:spacing w:line="24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10110801</w:t>
            </w:r>
          </w:p>
        </w:tc>
        <w:tc>
          <w:tcPr>
            <w:tcW w:w="1873" w:type="dxa"/>
            <w:vAlign w:val="center"/>
          </w:tcPr>
          <w:p>
            <w:pPr>
              <w:spacing w:line="220" w:lineRule="exact"/>
              <w:jc w:val="left"/>
              <w:rPr>
                <w:color w:val="auto"/>
                <w:sz w:val="18"/>
                <w:szCs w:val="18"/>
              </w:rPr>
            </w:pPr>
            <w:r>
              <w:rPr>
                <w:color w:val="auto"/>
                <w:sz w:val="18"/>
                <w:szCs w:val="18"/>
              </w:rPr>
              <w:t>大学英语（1）</w:t>
            </w:r>
          </w:p>
          <w:p>
            <w:pPr>
              <w:spacing w:line="180" w:lineRule="exact"/>
              <w:jc w:val="left"/>
              <w:rPr>
                <w:color w:val="auto"/>
                <w:sz w:val="18"/>
                <w:szCs w:val="18"/>
              </w:rPr>
            </w:pPr>
            <w:r>
              <w:rPr>
                <w:color w:val="auto"/>
                <w:sz w:val="18"/>
                <w:szCs w:val="18"/>
              </w:rPr>
              <w:t>College English(1)</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105" w:leftChars="-50" w:right="-105" w:rightChars="-50"/>
              <w:rPr>
                <w:bCs/>
                <w:color w:val="auto"/>
                <w:spacing w:val="-10"/>
                <w:sz w:val="18"/>
                <w:szCs w:val="18"/>
              </w:rPr>
            </w:pPr>
            <w:r>
              <w:rPr>
                <w:bCs/>
                <w:color w:val="auto"/>
                <w:spacing w:val="-10"/>
                <w:sz w:val="18"/>
                <w:szCs w:val="18"/>
              </w:rPr>
              <w:t>4</w:t>
            </w: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10110802</w:t>
            </w:r>
          </w:p>
        </w:tc>
        <w:tc>
          <w:tcPr>
            <w:tcW w:w="1873" w:type="dxa"/>
            <w:vAlign w:val="center"/>
          </w:tcPr>
          <w:p>
            <w:pPr>
              <w:spacing w:line="220" w:lineRule="exact"/>
              <w:jc w:val="left"/>
              <w:rPr>
                <w:color w:val="auto"/>
                <w:sz w:val="18"/>
                <w:szCs w:val="18"/>
              </w:rPr>
            </w:pPr>
            <w:r>
              <w:rPr>
                <w:color w:val="auto"/>
                <w:sz w:val="18"/>
                <w:szCs w:val="18"/>
              </w:rPr>
              <w:t>大学英语（2）</w:t>
            </w:r>
          </w:p>
          <w:p>
            <w:pPr>
              <w:spacing w:line="180" w:lineRule="exact"/>
              <w:jc w:val="left"/>
              <w:rPr>
                <w:color w:val="auto"/>
                <w:sz w:val="18"/>
                <w:szCs w:val="18"/>
              </w:rPr>
            </w:pPr>
            <w:r>
              <w:rPr>
                <w:color w:val="auto"/>
                <w:sz w:val="18"/>
                <w:szCs w:val="18"/>
              </w:rPr>
              <w:t>College English(2)</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bCs/>
                <w:color w:val="auto"/>
                <w:spacing w:val="-14"/>
                <w:sz w:val="18"/>
                <w:szCs w:val="18"/>
              </w:rPr>
            </w:pPr>
            <w:r>
              <w:rPr>
                <w:bCs/>
                <w:color w:val="auto"/>
                <w:spacing w:val="-14"/>
                <w:sz w:val="18"/>
                <w:szCs w:val="18"/>
              </w:rPr>
              <w:t>4</w:t>
            </w: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10110803</w:t>
            </w:r>
          </w:p>
        </w:tc>
        <w:tc>
          <w:tcPr>
            <w:tcW w:w="1873" w:type="dxa"/>
            <w:vAlign w:val="center"/>
          </w:tcPr>
          <w:p>
            <w:pPr>
              <w:spacing w:line="220" w:lineRule="exact"/>
              <w:jc w:val="left"/>
              <w:rPr>
                <w:color w:val="auto"/>
                <w:sz w:val="18"/>
                <w:szCs w:val="18"/>
              </w:rPr>
            </w:pPr>
            <w:r>
              <w:rPr>
                <w:color w:val="auto"/>
                <w:sz w:val="18"/>
                <w:szCs w:val="18"/>
              </w:rPr>
              <w:t>大学英语（3）</w:t>
            </w:r>
          </w:p>
          <w:p>
            <w:pPr>
              <w:spacing w:line="180" w:lineRule="exact"/>
              <w:jc w:val="left"/>
              <w:rPr>
                <w:color w:val="auto"/>
                <w:sz w:val="18"/>
                <w:szCs w:val="18"/>
              </w:rPr>
            </w:pPr>
            <w:r>
              <w:rPr>
                <w:color w:val="auto"/>
                <w:sz w:val="18"/>
                <w:szCs w:val="18"/>
              </w:rPr>
              <w:t>College English(3)</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bCs/>
                <w:color w:val="auto"/>
                <w:spacing w:val="-14"/>
                <w:sz w:val="18"/>
                <w:szCs w:val="18"/>
              </w:rPr>
            </w:pPr>
            <w:r>
              <w:rPr>
                <w:bCs/>
                <w:color w:val="auto"/>
                <w:spacing w:val="-14"/>
                <w:sz w:val="18"/>
                <w:szCs w:val="18"/>
              </w:rPr>
              <w:t>4</w:t>
            </w: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10110804</w:t>
            </w:r>
          </w:p>
        </w:tc>
        <w:tc>
          <w:tcPr>
            <w:tcW w:w="1873" w:type="dxa"/>
            <w:vAlign w:val="center"/>
          </w:tcPr>
          <w:p>
            <w:pPr>
              <w:spacing w:line="220" w:lineRule="exact"/>
              <w:jc w:val="left"/>
              <w:rPr>
                <w:color w:val="auto"/>
                <w:sz w:val="18"/>
                <w:szCs w:val="18"/>
              </w:rPr>
            </w:pPr>
            <w:r>
              <w:rPr>
                <w:color w:val="auto"/>
                <w:sz w:val="18"/>
                <w:szCs w:val="18"/>
              </w:rPr>
              <w:t>大学英语（4）</w:t>
            </w:r>
          </w:p>
          <w:p>
            <w:pPr>
              <w:spacing w:line="180" w:lineRule="exact"/>
              <w:jc w:val="left"/>
              <w:rPr>
                <w:color w:val="auto"/>
                <w:sz w:val="18"/>
                <w:szCs w:val="18"/>
              </w:rPr>
            </w:pPr>
            <w:r>
              <w:rPr>
                <w:color w:val="auto"/>
                <w:sz w:val="18"/>
                <w:szCs w:val="18"/>
              </w:rPr>
              <w:t>College English(4)</w:t>
            </w:r>
          </w:p>
        </w:tc>
        <w:tc>
          <w:tcPr>
            <w:tcW w:w="425" w:type="dxa"/>
            <w:vAlign w:val="center"/>
          </w:tcPr>
          <w:p>
            <w:pPr>
              <w:spacing w:line="24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bCs/>
                <w:color w:val="auto"/>
                <w:spacing w:val="-14"/>
                <w:sz w:val="18"/>
                <w:szCs w:val="18"/>
              </w:rPr>
            </w:pPr>
            <w:r>
              <w:rPr>
                <w:bCs/>
                <w:color w:val="auto"/>
                <w:spacing w:val="-14"/>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 w:hRule="atLeas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iCs/>
                <w:color w:val="auto"/>
                <w:sz w:val="18"/>
                <w:szCs w:val="18"/>
              </w:rPr>
              <w:t>13111049</w:t>
            </w:r>
          </w:p>
        </w:tc>
        <w:tc>
          <w:tcPr>
            <w:tcW w:w="1873" w:type="dxa"/>
            <w:vAlign w:val="center"/>
          </w:tcPr>
          <w:p>
            <w:pPr>
              <w:spacing w:line="220" w:lineRule="exact"/>
              <w:ind w:right="-105" w:rightChars="-50"/>
              <w:jc w:val="left"/>
              <w:rPr>
                <w:color w:val="auto"/>
                <w:sz w:val="18"/>
                <w:szCs w:val="18"/>
              </w:rPr>
            </w:pPr>
            <w:r>
              <w:rPr>
                <w:color w:val="auto"/>
                <w:sz w:val="18"/>
                <w:szCs w:val="18"/>
              </w:rPr>
              <w:t>高等数学（1）II</w:t>
            </w:r>
          </w:p>
          <w:p>
            <w:pPr>
              <w:spacing w:line="180" w:lineRule="exact"/>
              <w:ind w:right="-105" w:rightChars="-50"/>
              <w:jc w:val="left"/>
              <w:rPr>
                <w:color w:val="auto"/>
                <w:sz w:val="18"/>
                <w:szCs w:val="18"/>
              </w:rPr>
            </w:pPr>
            <w:r>
              <w:rPr>
                <w:color w:val="auto"/>
                <w:sz w:val="18"/>
                <w:szCs w:val="18"/>
              </w:rPr>
              <w:t>AdvancedMathematics</w:t>
            </w:r>
          </w:p>
          <w:p>
            <w:pPr>
              <w:spacing w:line="180" w:lineRule="exact"/>
              <w:ind w:right="-105" w:rightChars="-50"/>
              <w:jc w:val="left"/>
              <w:rPr>
                <w:color w:val="auto"/>
                <w:sz w:val="18"/>
                <w:szCs w:val="18"/>
              </w:rPr>
            </w:pPr>
            <w:r>
              <w:rPr>
                <w:color w:val="auto"/>
                <w:sz w:val="18"/>
                <w:szCs w:val="18"/>
              </w:rPr>
              <w:t>(1)II</w:t>
            </w:r>
          </w:p>
        </w:tc>
        <w:tc>
          <w:tcPr>
            <w:tcW w:w="425" w:type="dxa"/>
            <w:vAlign w:val="center"/>
          </w:tcPr>
          <w:p>
            <w:pPr>
              <w:spacing w:line="240" w:lineRule="exact"/>
              <w:ind w:left="-105" w:leftChars="-50" w:right="-105" w:rightChars="-50"/>
              <w:rPr>
                <w:color w:val="auto"/>
                <w:sz w:val="18"/>
                <w:szCs w:val="18"/>
              </w:rPr>
            </w:pPr>
            <w:r>
              <w:rPr>
                <w:color w:val="auto"/>
                <w:sz w:val="18"/>
                <w:szCs w:val="18"/>
              </w:rPr>
              <w:t>5.0</w:t>
            </w:r>
          </w:p>
        </w:tc>
        <w:tc>
          <w:tcPr>
            <w:tcW w:w="425" w:type="dxa"/>
            <w:vAlign w:val="center"/>
          </w:tcPr>
          <w:p>
            <w:pPr>
              <w:pStyle w:val="228"/>
              <w:rPr>
                <w:color w:val="auto"/>
              </w:rPr>
            </w:pPr>
            <w:r>
              <w:rPr>
                <w:color w:val="auto"/>
              </w:rPr>
              <w:t>80</w:t>
            </w:r>
          </w:p>
        </w:tc>
        <w:tc>
          <w:tcPr>
            <w:tcW w:w="426" w:type="dxa"/>
            <w:vAlign w:val="center"/>
          </w:tcPr>
          <w:p>
            <w:pPr>
              <w:pStyle w:val="228"/>
              <w:rPr>
                <w:color w:val="auto"/>
              </w:rPr>
            </w:pPr>
            <w:r>
              <w:rPr>
                <w:color w:val="auto"/>
              </w:rPr>
              <w:t>80</w:t>
            </w: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pStyle w:val="228"/>
              <w:rPr>
                <w:color w:val="auto"/>
              </w:rPr>
            </w:pPr>
            <w:r>
              <w:rPr>
                <w:color w:val="auto"/>
              </w:rPr>
              <w:t>6</w:t>
            </w:r>
          </w:p>
        </w:tc>
        <w:tc>
          <w:tcPr>
            <w:tcW w:w="426" w:type="dxa"/>
            <w:vAlign w:val="center"/>
          </w:tcPr>
          <w:p>
            <w:pPr>
              <w:spacing w:line="240" w:lineRule="exact"/>
              <w:ind w:left="-107" w:leftChars="-51" w:right="-107" w:rightChars="-51"/>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rFonts w:hint="eastAsia"/>
                <w:bCs/>
                <w:iCs/>
                <w:color w:val="auto"/>
                <w:sz w:val="18"/>
                <w:szCs w:val="18"/>
              </w:rPr>
              <w:t>13111075</w:t>
            </w:r>
          </w:p>
        </w:tc>
        <w:tc>
          <w:tcPr>
            <w:tcW w:w="1873" w:type="dxa"/>
            <w:vAlign w:val="center"/>
          </w:tcPr>
          <w:p>
            <w:pPr>
              <w:spacing w:line="220" w:lineRule="exact"/>
              <w:ind w:right="-105" w:rightChars="-50"/>
              <w:jc w:val="left"/>
              <w:rPr>
                <w:color w:val="auto"/>
                <w:sz w:val="18"/>
                <w:szCs w:val="18"/>
              </w:rPr>
            </w:pPr>
            <w:r>
              <w:rPr>
                <w:color w:val="auto"/>
                <w:sz w:val="18"/>
                <w:szCs w:val="18"/>
              </w:rPr>
              <w:t>高等数学（2）II</w:t>
            </w:r>
          </w:p>
          <w:p>
            <w:pPr>
              <w:spacing w:line="180" w:lineRule="exact"/>
              <w:ind w:right="-105" w:rightChars="-50"/>
              <w:jc w:val="left"/>
              <w:rPr>
                <w:color w:val="auto"/>
                <w:sz w:val="18"/>
                <w:szCs w:val="18"/>
              </w:rPr>
            </w:pPr>
            <w:r>
              <w:rPr>
                <w:color w:val="auto"/>
                <w:sz w:val="18"/>
                <w:szCs w:val="18"/>
              </w:rPr>
              <w:t>Advanced Mathematics(2) II</w:t>
            </w:r>
          </w:p>
        </w:tc>
        <w:tc>
          <w:tcPr>
            <w:tcW w:w="425" w:type="dxa"/>
            <w:vAlign w:val="center"/>
          </w:tcPr>
          <w:p>
            <w:pPr>
              <w:spacing w:line="240" w:lineRule="exact"/>
              <w:ind w:left="-105" w:leftChars="-50" w:right="-105" w:rightChars="-50"/>
              <w:rPr>
                <w:color w:val="auto"/>
                <w:sz w:val="18"/>
                <w:szCs w:val="18"/>
              </w:rPr>
            </w:pPr>
            <w:r>
              <w:rPr>
                <w:color w:val="auto"/>
                <w:sz w:val="18"/>
                <w:szCs w:val="18"/>
              </w:rPr>
              <w:t>4.5</w:t>
            </w:r>
          </w:p>
        </w:tc>
        <w:tc>
          <w:tcPr>
            <w:tcW w:w="425" w:type="dxa"/>
            <w:vAlign w:val="center"/>
          </w:tcPr>
          <w:p>
            <w:pPr>
              <w:pStyle w:val="228"/>
              <w:rPr>
                <w:color w:val="auto"/>
              </w:rPr>
            </w:pPr>
            <w:r>
              <w:rPr>
                <w:color w:val="auto"/>
              </w:rPr>
              <w:t>72</w:t>
            </w:r>
          </w:p>
        </w:tc>
        <w:tc>
          <w:tcPr>
            <w:tcW w:w="426" w:type="dxa"/>
            <w:vAlign w:val="center"/>
          </w:tcPr>
          <w:p>
            <w:pPr>
              <w:pStyle w:val="228"/>
              <w:rPr>
                <w:color w:val="auto"/>
              </w:rPr>
            </w:pPr>
            <w:r>
              <w:rPr>
                <w:color w:val="auto"/>
              </w:rPr>
              <w:t>72</w:t>
            </w: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5" w:type="dxa"/>
            <w:vAlign w:val="center"/>
          </w:tcPr>
          <w:p>
            <w:pPr>
              <w:spacing w:line="240" w:lineRule="exact"/>
              <w:ind w:left="-107" w:leftChars="-51" w:right="-107" w:rightChars="-51"/>
              <w:rPr>
                <w:color w:val="auto"/>
                <w:sz w:val="18"/>
                <w:szCs w:val="18"/>
              </w:rPr>
            </w:pPr>
          </w:p>
        </w:tc>
        <w:tc>
          <w:tcPr>
            <w:tcW w:w="426" w:type="dxa"/>
            <w:vAlign w:val="center"/>
          </w:tcPr>
          <w:p>
            <w:pPr>
              <w:pStyle w:val="228"/>
              <w:rPr>
                <w:color w:val="auto"/>
              </w:rPr>
            </w:pPr>
            <w:r>
              <w:rPr>
                <w:color w:val="auto"/>
              </w:rPr>
              <w:t>6</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iCs/>
                <w:color w:val="auto"/>
                <w:sz w:val="18"/>
                <w:szCs w:val="18"/>
              </w:rPr>
              <w:t>13111079</w:t>
            </w:r>
          </w:p>
        </w:tc>
        <w:tc>
          <w:tcPr>
            <w:tcW w:w="1873" w:type="dxa"/>
            <w:vAlign w:val="center"/>
          </w:tcPr>
          <w:p>
            <w:pPr>
              <w:spacing w:line="180" w:lineRule="exact"/>
              <w:jc w:val="left"/>
              <w:rPr>
                <w:color w:val="auto"/>
                <w:sz w:val="18"/>
                <w:szCs w:val="18"/>
              </w:rPr>
            </w:pPr>
            <w:r>
              <w:rPr>
                <w:color w:val="auto"/>
                <w:sz w:val="18"/>
                <w:szCs w:val="18"/>
              </w:rPr>
              <w:t>线性代数I</w:t>
            </w:r>
          </w:p>
          <w:p>
            <w:pPr>
              <w:spacing w:line="180" w:lineRule="exact"/>
              <w:jc w:val="left"/>
              <w:rPr>
                <w:color w:val="auto"/>
                <w:sz w:val="18"/>
                <w:szCs w:val="18"/>
              </w:rPr>
            </w:pPr>
            <w:r>
              <w:rPr>
                <w:color w:val="auto"/>
                <w:sz w:val="18"/>
                <w:szCs w:val="18"/>
              </w:rPr>
              <w:t>Linear Algebra I</w:t>
            </w:r>
          </w:p>
        </w:tc>
        <w:tc>
          <w:tcPr>
            <w:tcW w:w="425" w:type="dxa"/>
            <w:vAlign w:val="center"/>
          </w:tcPr>
          <w:p>
            <w:pPr>
              <w:spacing w:line="240" w:lineRule="exact"/>
              <w:ind w:left="-105" w:leftChars="-50" w:right="-105" w:rightChars="-50"/>
              <w:rPr>
                <w:color w:val="auto"/>
                <w:sz w:val="18"/>
                <w:szCs w:val="18"/>
              </w:rPr>
            </w:pPr>
            <w:r>
              <w:rPr>
                <w:color w:val="auto"/>
                <w:sz w:val="18"/>
                <w:szCs w:val="18"/>
              </w:rPr>
              <w:t>2.5</w:t>
            </w:r>
          </w:p>
        </w:tc>
        <w:tc>
          <w:tcPr>
            <w:tcW w:w="425" w:type="dxa"/>
            <w:vAlign w:val="center"/>
          </w:tcPr>
          <w:p>
            <w:pPr>
              <w:spacing w:line="240" w:lineRule="exact"/>
              <w:ind w:left="-50" w:right="-50"/>
              <w:rPr>
                <w:color w:val="auto"/>
                <w:sz w:val="18"/>
                <w:szCs w:val="18"/>
              </w:rPr>
            </w:pPr>
            <w:r>
              <w:rPr>
                <w:color w:val="auto"/>
                <w:sz w:val="18"/>
                <w:szCs w:val="18"/>
              </w:rPr>
              <w:t>40</w:t>
            </w:r>
          </w:p>
        </w:tc>
        <w:tc>
          <w:tcPr>
            <w:tcW w:w="426" w:type="dxa"/>
            <w:vAlign w:val="center"/>
          </w:tcPr>
          <w:p>
            <w:pPr>
              <w:spacing w:line="240" w:lineRule="exact"/>
              <w:ind w:left="-50" w:right="-50"/>
              <w:rPr>
                <w:color w:val="auto"/>
                <w:sz w:val="18"/>
                <w:szCs w:val="18"/>
              </w:rPr>
            </w:pPr>
            <w:r>
              <w:rPr>
                <w:color w:val="auto"/>
                <w:sz w:val="18"/>
                <w:szCs w:val="18"/>
              </w:rPr>
              <w:t>40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pacing w:val="-14"/>
                <w:sz w:val="18"/>
                <w:szCs w:val="18"/>
              </w:rPr>
            </w:pPr>
            <w:r>
              <w:rPr>
                <w:color w:val="auto"/>
                <w:spacing w:val="-14"/>
                <w:sz w:val="18"/>
                <w:szCs w:val="18"/>
              </w:rPr>
              <w:t>4</w:t>
            </w: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13111081</w:t>
            </w:r>
          </w:p>
        </w:tc>
        <w:tc>
          <w:tcPr>
            <w:tcW w:w="1873" w:type="dxa"/>
            <w:vAlign w:val="center"/>
          </w:tcPr>
          <w:p>
            <w:pPr>
              <w:spacing w:line="180" w:lineRule="exact"/>
              <w:jc w:val="left"/>
              <w:rPr>
                <w:color w:val="auto"/>
                <w:sz w:val="18"/>
                <w:szCs w:val="18"/>
              </w:rPr>
            </w:pPr>
            <w:r>
              <w:rPr>
                <w:color w:val="auto"/>
                <w:sz w:val="18"/>
                <w:szCs w:val="18"/>
              </w:rPr>
              <w:t>概率论与数理统计I</w:t>
            </w:r>
          </w:p>
          <w:p>
            <w:pPr>
              <w:spacing w:line="180" w:lineRule="exact"/>
              <w:jc w:val="left"/>
              <w:rPr>
                <w:color w:val="auto"/>
                <w:sz w:val="18"/>
                <w:szCs w:val="18"/>
              </w:rPr>
            </w:pPr>
            <w:r>
              <w:rPr>
                <w:color w:val="auto"/>
                <w:sz w:val="18"/>
                <w:szCs w:val="18"/>
              </w:rPr>
              <w:t>Probability and Mathematical Statistics I</w:t>
            </w:r>
          </w:p>
        </w:tc>
        <w:tc>
          <w:tcPr>
            <w:tcW w:w="425" w:type="dxa"/>
            <w:vAlign w:val="center"/>
          </w:tcPr>
          <w:p>
            <w:pPr>
              <w:spacing w:line="180" w:lineRule="exact"/>
              <w:ind w:left="-105" w:leftChars="-50" w:right="-105" w:rightChars="-50"/>
              <w:rPr>
                <w:color w:val="auto"/>
                <w:sz w:val="18"/>
                <w:szCs w:val="18"/>
              </w:rPr>
            </w:pPr>
            <w:r>
              <w:rPr>
                <w:color w:val="auto"/>
                <w:sz w:val="18"/>
                <w:szCs w:val="18"/>
              </w:rPr>
              <w:t>3.5</w:t>
            </w:r>
          </w:p>
        </w:tc>
        <w:tc>
          <w:tcPr>
            <w:tcW w:w="425" w:type="dxa"/>
            <w:vAlign w:val="center"/>
          </w:tcPr>
          <w:p>
            <w:pPr>
              <w:spacing w:line="240" w:lineRule="exact"/>
              <w:ind w:left="-50" w:right="-50"/>
              <w:rPr>
                <w:color w:val="auto"/>
                <w:sz w:val="18"/>
                <w:szCs w:val="18"/>
              </w:rPr>
            </w:pPr>
            <w:r>
              <w:rPr>
                <w:color w:val="auto"/>
                <w:sz w:val="18"/>
                <w:szCs w:val="18"/>
              </w:rPr>
              <w:t>56</w:t>
            </w:r>
          </w:p>
        </w:tc>
        <w:tc>
          <w:tcPr>
            <w:tcW w:w="426" w:type="dxa"/>
            <w:vAlign w:val="center"/>
          </w:tcPr>
          <w:p>
            <w:pPr>
              <w:spacing w:line="240" w:lineRule="exact"/>
              <w:ind w:left="-50" w:right="-50"/>
              <w:rPr>
                <w:color w:val="auto"/>
                <w:sz w:val="18"/>
                <w:szCs w:val="18"/>
              </w:rPr>
            </w:pPr>
            <w:r>
              <w:rPr>
                <w:color w:val="auto"/>
                <w:sz w:val="18"/>
                <w:szCs w:val="18"/>
              </w:rPr>
              <w:t>56</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r>
              <w:rPr>
                <w:color w:val="auto"/>
                <w:spacing w:val="-14"/>
                <w:sz w:val="18"/>
                <w:szCs w:val="18"/>
              </w:rPr>
              <w:t>4</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13111061</w:t>
            </w:r>
          </w:p>
        </w:tc>
        <w:tc>
          <w:tcPr>
            <w:tcW w:w="1873" w:type="dxa"/>
            <w:vAlign w:val="center"/>
          </w:tcPr>
          <w:p>
            <w:pPr>
              <w:spacing w:line="180" w:lineRule="exact"/>
              <w:jc w:val="left"/>
              <w:rPr>
                <w:color w:val="auto"/>
                <w:sz w:val="18"/>
                <w:szCs w:val="18"/>
              </w:rPr>
            </w:pPr>
            <w:r>
              <w:rPr>
                <w:color w:val="auto"/>
                <w:sz w:val="18"/>
                <w:szCs w:val="18"/>
              </w:rPr>
              <w:t>大学物理（1）II</w:t>
            </w:r>
          </w:p>
          <w:p>
            <w:pPr>
              <w:spacing w:line="180" w:lineRule="exact"/>
              <w:jc w:val="left"/>
              <w:rPr>
                <w:color w:val="auto"/>
                <w:sz w:val="18"/>
                <w:szCs w:val="18"/>
              </w:rPr>
            </w:pPr>
            <w:r>
              <w:rPr>
                <w:color w:val="auto"/>
                <w:sz w:val="18"/>
                <w:szCs w:val="18"/>
              </w:rPr>
              <w:t>College Physics(1)II</w:t>
            </w:r>
          </w:p>
        </w:tc>
        <w:tc>
          <w:tcPr>
            <w:tcW w:w="425" w:type="dxa"/>
            <w:vAlign w:val="center"/>
          </w:tcPr>
          <w:p>
            <w:pPr>
              <w:spacing w:line="180" w:lineRule="exact"/>
              <w:ind w:left="-105" w:leftChars="-50" w:right="-105" w:rightChars="-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r>
              <w:rPr>
                <w:color w:val="auto"/>
                <w:sz w:val="18"/>
                <w:szCs w:val="18"/>
              </w:rPr>
              <w:t>48</w:t>
            </w:r>
          </w:p>
        </w:tc>
        <w:tc>
          <w:tcPr>
            <w:tcW w:w="426" w:type="dxa"/>
            <w:vAlign w:val="center"/>
          </w:tcPr>
          <w:p>
            <w:pPr>
              <w:spacing w:line="240" w:lineRule="exact"/>
              <w:ind w:left="-50" w:right="-50"/>
              <w:rPr>
                <w:color w:val="auto"/>
                <w:sz w:val="18"/>
                <w:szCs w:val="18"/>
              </w:rPr>
            </w:pPr>
            <w:r>
              <w:rPr>
                <w:color w:val="auto"/>
                <w:sz w:val="18"/>
                <w:szCs w:val="18"/>
              </w:rPr>
              <w:t>48</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105" w:leftChars="-50" w:right="-105" w:rightChars="-50"/>
              <w:rPr>
                <w:bCs/>
                <w:color w:val="auto"/>
                <w:spacing w:val="-10"/>
                <w:sz w:val="18"/>
                <w:szCs w:val="18"/>
              </w:rPr>
            </w:pPr>
            <w:r>
              <w:rPr>
                <w:bCs/>
                <w:color w:val="auto"/>
                <w:spacing w:val="-10"/>
                <w:sz w:val="18"/>
                <w:szCs w:val="18"/>
              </w:rPr>
              <w:t>4</w:t>
            </w:r>
          </w:p>
        </w:tc>
        <w:tc>
          <w:tcPr>
            <w:tcW w:w="425" w:type="dxa"/>
            <w:vAlign w:val="center"/>
          </w:tcPr>
          <w:p>
            <w:pPr>
              <w:adjustRightInd w:val="0"/>
              <w:snapToGrid w:val="0"/>
              <w:spacing w:line="240" w:lineRule="exact"/>
              <w:ind w:left="-105" w:leftChars="-50" w:right="-105" w:rightChars="-50"/>
              <w:rPr>
                <w:color w:val="auto"/>
                <w:spacing w:val="-10"/>
                <w:sz w:val="18"/>
                <w:szCs w:val="18"/>
              </w:rPr>
            </w:pPr>
          </w:p>
        </w:tc>
        <w:tc>
          <w:tcPr>
            <w:tcW w:w="426" w:type="dxa"/>
            <w:vAlign w:val="center"/>
          </w:tcPr>
          <w:p>
            <w:pPr>
              <w:adjustRightInd w:val="0"/>
              <w:snapToGrid w:val="0"/>
              <w:spacing w:line="240" w:lineRule="exact"/>
              <w:ind w:left="-105" w:leftChars="-50" w:right="-105" w:rightChars="-50"/>
              <w:rPr>
                <w:color w:val="auto"/>
                <w:spacing w:val="-10"/>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13111065</w:t>
            </w:r>
          </w:p>
        </w:tc>
        <w:tc>
          <w:tcPr>
            <w:tcW w:w="1873" w:type="dxa"/>
            <w:vAlign w:val="center"/>
          </w:tcPr>
          <w:p>
            <w:pPr>
              <w:spacing w:line="180" w:lineRule="exact"/>
              <w:jc w:val="left"/>
              <w:rPr>
                <w:color w:val="auto"/>
                <w:sz w:val="18"/>
                <w:szCs w:val="18"/>
              </w:rPr>
            </w:pPr>
            <w:r>
              <w:rPr>
                <w:color w:val="auto"/>
                <w:sz w:val="18"/>
                <w:szCs w:val="18"/>
              </w:rPr>
              <w:t>大学物理实验（1）I</w:t>
            </w:r>
          </w:p>
          <w:p>
            <w:pPr>
              <w:spacing w:line="180" w:lineRule="exact"/>
              <w:jc w:val="left"/>
              <w:rPr>
                <w:color w:val="auto"/>
                <w:sz w:val="18"/>
                <w:szCs w:val="18"/>
              </w:rPr>
            </w:pPr>
            <w:r>
              <w:rPr>
                <w:color w:val="auto"/>
                <w:sz w:val="18"/>
                <w:szCs w:val="18"/>
              </w:rPr>
              <w:t>College Physics Experiments(1)I</w:t>
            </w:r>
          </w:p>
        </w:tc>
        <w:tc>
          <w:tcPr>
            <w:tcW w:w="425" w:type="dxa"/>
            <w:vAlign w:val="center"/>
          </w:tcPr>
          <w:p>
            <w:pPr>
              <w:spacing w:line="180" w:lineRule="exact"/>
              <w:ind w:left="-105" w:leftChars="-50" w:right="-105" w:rightChars="-50"/>
              <w:rPr>
                <w:color w:val="auto"/>
                <w:sz w:val="18"/>
                <w:szCs w:val="18"/>
              </w:rPr>
            </w:pPr>
            <w:r>
              <w:rPr>
                <w:color w:val="auto"/>
                <w:sz w:val="18"/>
                <w:szCs w:val="18"/>
              </w:rPr>
              <w:t>1.5</w:t>
            </w:r>
          </w:p>
        </w:tc>
        <w:tc>
          <w:tcPr>
            <w:tcW w:w="425" w:type="dxa"/>
            <w:vAlign w:val="center"/>
          </w:tcPr>
          <w:p>
            <w:pPr>
              <w:spacing w:line="240" w:lineRule="exact"/>
              <w:ind w:left="-50" w:right="-50"/>
              <w:rPr>
                <w:color w:val="auto"/>
                <w:sz w:val="18"/>
                <w:szCs w:val="18"/>
              </w:rPr>
            </w:pPr>
            <w:r>
              <w:rPr>
                <w:color w:val="auto"/>
                <w:sz w:val="18"/>
                <w:szCs w:val="18"/>
              </w:rPr>
              <w:t>24</w:t>
            </w:r>
          </w:p>
        </w:tc>
        <w:tc>
          <w:tcPr>
            <w:tcW w:w="426"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24</w:t>
            </w: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 w:hRule="atLeast"/>
          <w:jc w:val="center"/>
        </w:trPr>
        <w:tc>
          <w:tcPr>
            <w:tcW w:w="418" w:type="dxa"/>
            <w:vMerge w:val="continue"/>
            <w:tcBorders>
              <w:top w:val="single" w:color="auto" w:sz="4" w:space="0"/>
            </w:tcBorders>
            <w:vAlign w:val="center"/>
          </w:tcPr>
          <w:p>
            <w:pPr>
              <w:adjustRightInd w:val="0"/>
              <w:snapToGrid w:val="0"/>
              <w:rPr>
                <w:color w:val="auto"/>
                <w:sz w:val="18"/>
                <w:szCs w:val="18"/>
              </w:rPr>
            </w:pPr>
          </w:p>
        </w:tc>
        <w:tc>
          <w:tcPr>
            <w:tcW w:w="961" w:type="dxa"/>
            <w:tcBorders>
              <w:top w:val="single" w:color="auto" w:sz="4" w:space="0"/>
              <w:bottom w:val="single" w:color="auto" w:sz="4" w:space="0"/>
            </w:tcBorders>
            <w:vAlign w:val="center"/>
          </w:tcPr>
          <w:p>
            <w:pPr>
              <w:adjustRightInd w:val="0"/>
              <w:snapToGrid w:val="0"/>
              <w:spacing w:line="240" w:lineRule="exact"/>
              <w:rPr>
                <w:bCs/>
                <w:iCs/>
                <w:color w:val="auto"/>
                <w:sz w:val="18"/>
                <w:szCs w:val="18"/>
              </w:rPr>
            </w:pPr>
            <w:r>
              <w:rPr>
                <w:bCs/>
                <w:color w:val="auto"/>
                <w:sz w:val="18"/>
                <w:szCs w:val="18"/>
              </w:rPr>
              <w:t>13111070</w:t>
            </w:r>
          </w:p>
        </w:tc>
        <w:tc>
          <w:tcPr>
            <w:tcW w:w="1873" w:type="dxa"/>
            <w:tcBorders>
              <w:bottom w:val="single" w:color="auto" w:sz="4" w:space="0"/>
            </w:tcBorders>
            <w:vAlign w:val="center"/>
          </w:tcPr>
          <w:p>
            <w:pPr>
              <w:spacing w:line="180" w:lineRule="exact"/>
              <w:jc w:val="left"/>
              <w:rPr>
                <w:color w:val="auto"/>
                <w:sz w:val="18"/>
                <w:szCs w:val="18"/>
              </w:rPr>
            </w:pPr>
            <w:r>
              <w:rPr>
                <w:color w:val="auto"/>
                <w:sz w:val="18"/>
                <w:szCs w:val="18"/>
              </w:rPr>
              <w:t>大学物理（2）II</w:t>
            </w:r>
          </w:p>
          <w:p>
            <w:pPr>
              <w:spacing w:line="180" w:lineRule="exact"/>
              <w:jc w:val="left"/>
              <w:rPr>
                <w:color w:val="auto"/>
                <w:sz w:val="18"/>
                <w:szCs w:val="18"/>
              </w:rPr>
            </w:pPr>
            <w:r>
              <w:rPr>
                <w:color w:val="auto"/>
                <w:sz w:val="18"/>
                <w:szCs w:val="18"/>
              </w:rPr>
              <w:t xml:space="preserve"> College Physics(2)II</w:t>
            </w:r>
          </w:p>
        </w:tc>
        <w:tc>
          <w:tcPr>
            <w:tcW w:w="425" w:type="dxa"/>
            <w:tcBorders>
              <w:bottom w:val="single" w:color="auto" w:sz="4" w:space="0"/>
            </w:tcBorders>
            <w:vAlign w:val="center"/>
          </w:tcPr>
          <w:p>
            <w:pPr>
              <w:spacing w:line="180" w:lineRule="exact"/>
              <w:ind w:left="-105" w:leftChars="-50" w:right="-105" w:rightChars="-50"/>
              <w:rPr>
                <w:color w:val="auto"/>
                <w:sz w:val="18"/>
                <w:szCs w:val="18"/>
              </w:rPr>
            </w:pPr>
            <w:r>
              <w:rPr>
                <w:color w:val="auto"/>
                <w:sz w:val="18"/>
                <w:szCs w:val="18"/>
              </w:rPr>
              <w:t>3.0</w:t>
            </w:r>
          </w:p>
        </w:tc>
        <w:tc>
          <w:tcPr>
            <w:tcW w:w="425" w:type="dxa"/>
            <w:tcBorders>
              <w:bottom w:val="single" w:color="auto" w:sz="4" w:space="0"/>
            </w:tcBorders>
            <w:vAlign w:val="center"/>
          </w:tcPr>
          <w:p>
            <w:pPr>
              <w:spacing w:line="240" w:lineRule="exact"/>
              <w:ind w:left="-50" w:right="-50"/>
              <w:rPr>
                <w:color w:val="auto"/>
                <w:sz w:val="18"/>
                <w:szCs w:val="18"/>
              </w:rPr>
            </w:pPr>
            <w:r>
              <w:rPr>
                <w:color w:val="auto"/>
                <w:sz w:val="18"/>
                <w:szCs w:val="18"/>
              </w:rPr>
              <w:t>48</w:t>
            </w:r>
          </w:p>
        </w:tc>
        <w:tc>
          <w:tcPr>
            <w:tcW w:w="426" w:type="dxa"/>
            <w:tcBorders>
              <w:bottom w:val="single" w:color="auto" w:sz="4" w:space="0"/>
            </w:tcBorders>
            <w:vAlign w:val="center"/>
          </w:tcPr>
          <w:p>
            <w:pPr>
              <w:spacing w:line="240" w:lineRule="exact"/>
              <w:ind w:left="-50" w:right="-50"/>
              <w:rPr>
                <w:color w:val="auto"/>
                <w:sz w:val="18"/>
                <w:szCs w:val="18"/>
              </w:rPr>
            </w:pPr>
            <w:r>
              <w:rPr>
                <w:color w:val="auto"/>
                <w:sz w:val="18"/>
                <w:szCs w:val="18"/>
              </w:rPr>
              <w:t>48</w:t>
            </w:r>
          </w:p>
        </w:tc>
        <w:tc>
          <w:tcPr>
            <w:tcW w:w="425" w:type="dxa"/>
            <w:tcBorders>
              <w:bottom w:val="single" w:color="auto" w:sz="4" w:space="0"/>
            </w:tcBorders>
            <w:vAlign w:val="center"/>
          </w:tcPr>
          <w:p>
            <w:pPr>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pacing w:val="-14"/>
                <w:sz w:val="18"/>
                <w:szCs w:val="18"/>
              </w:rPr>
            </w:pPr>
          </w:p>
        </w:tc>
        <w:tc>
          <w:tcPr>
            <w:tcW w:w="426" w:type="dxa"/>
            <w:tcBorders>
              <w:bottom w:val="single" w:color="auto" w:sz="4" w:space="0"/>
            </w:tcBorders>
            <w:vAlign w:val="center"/>
          </w:tcPr>
          <w:p>
            <w:pPr>
              <w:adjustRightInd w:val="0"/>
              <w:snapToGrid w:val="0"/>
              <w:spacing w:line="240" w:lineRule="exact"/>
              <w:ind w:left="-105" w:leftChars="-50" w:right="-105" w:rightChars="-50"/>
              <w:rPr>
                <w:color w:val="auto"/>
                <w:spacing w:val="-10"/>
                <w:sz w:val="18"/>
                <w:szCs w:val="18"/>
              </w:rPr>
            </w:pPr>
          </w:p>
        </w:tc>
        <w:tc>
          <w:tcPr>
            <w:tcW w:w="425" w:type="dxa"/>
            <w:tcBorders>
              <w:bottom w:val="single" w:color="auto" w:sz="4" w:space="0"/>
            </w:tcBorders>
            <w:vAlign w:val="center"/>
          </w:tcPr>
          <w:p>
            <w:pPr>
              <w:adjustRightInd w:val="0"/>
              <w:snapToGrid w:val="0"/>
              <w:spacing w:line="240" w:lineRule="exact"/>
              <w:ind w:left="-105" w:leftChars="-50" w:right="-105" w:rightChars="-50"/>
              <w:rPr>
                <w:bCs/>
                <w:color w:val="auto"/>
                <w:spacing w:val="-10"/>
                <w:sz w:val="18"/>
                <w:szCs w:val="18"/>
              </w:rPr>
            </w:pPr>
            <w:r>
              <w:rPr>
                <w:bCs/>
                <w:color w:val="auto"/>
                <w:spacing w:val="-10"/>
                <w:sz w:val="18"/>
                <w:szCs w:val="18"/>
              </w:rPr>
              <w:t>4</w:t>
            </w:r>
          </w:p>
        </w:tc>
        <w:tc>
          <w:tcPr>
            <w:tcW w:w="426" w:type="dxa"/>
            <w:tcBorders>
              <w:bottom w:val="single" w:color="auto" w:sz="4" w:space="0"/>
            </w:tcBorders>
            <w:vAlign w:val="center"/>
          </w:tcPr>
          <w:p>
            <w:pPr>
              <w:adjustRightInd w:val="0"/>
              <w:snapToGrid w:val="0"/>
              <w:spacing w:line="240" w:lineRule="exact"/>
              <w:ind w:left="-50" w:right="-50"/>
              <w:rPr>
                <w:color w:val="auto"/>
                <w:spacing w:val="-14"/>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6"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5"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426" w:type="dxa"/>
            <w:tcBorders>
              <w:bottom w:val="single" w:color="auto" w:sz="4" w:space="0"/>
            </w:tcBorders>
            <w:vAlign w:val="center"/>
          </w:tcPr>
          <w:p>
            <w:pPr>
              <w:adjustRightInd w:val="0"/>
              <w:snapToGrid w:val="0"/>
              <w:spacing w:line="240" w:lineRule="exact"/>
              <w:ind w:left="-50" w:right="-50"/>
              <w:rPr>
                <w:color w:val="auto"/>
                <w:sz w:val="18"/>
                <w:szCs w:val="18"/>
              </w:rPr>
            </w:pPr>
          </w:p>
        </w:tc>
        <w:tc>
          <w:tcPr>
            <w:tcW w:w="357" w:type="dxa"/>
            <w:tcBorders>
              <w:bottom w:val="single" w:color="auto" w:sz="4" w:space="0"/>
            </w:tcBorders>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iCs/>
                <w:color w:val="auto"/>
                <w:sz w:val="18"/>
                <w:szCs w:val="18"/>
              </w:rPr>
            </w:pPr>
            <w:r>
              <w:rPr>
                <w:bCs/>
                <w:color w:val="auto"/>
                <w:sz w:val="18"/>
                <w:szCs w:val="18"/>
              </w:rPr>
              <w:t>13111067</w:t>
            </w:r>
          </w:p>
        </w:tc>
        <w:tc>
          <w:tcPr>
            <w:tcW w:w="1873" w:type="dxa"/>
            <w:vAlign w:val="center"/>
          </w:tcPr>
          <w:p>
            <w:pPr>
              <w:spacing w:line="180" w:lineRule="exact"/>
              <w:jc w:val="left"/>
              <w:rPr>
                <w:color w:val="auto"/>
                <w:sz w:val="18"/>
                <w:szCs w:val="18"/>
              </w:rPr>
            </w:pPr>
            <w:r>
              <w:rPr>
                <w:color w:val="auto"/>
                <w:sz w:val="18"/>
                <w:szCs w:val="18"/>
              </w:rPr>
              <w:t>大学物理实验（2）II</w:t>
            </w:r>
          </w:p>
          <w:p>
            <w:pPr>
              <w:spacing w:line="180" w:lineRule="exact"/>
              <w:jc w:val="left"/>
              <w:rPr>
                <w:color w:val="auto"/>
                <w:sz w:val="18"/>
                <w:szCs w:val="18"/>
              </w:rPr>
            </w:pPr>
            <w:r>
              <w:rPr>
                <w:color w:val="auto"/>
                <w:sz w:val="18"/>
                <w:szCs w:val="18"/>
              </w:rPr>
              <w:t>College Physics Experiments(2)II</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16</w:t>
            </w:r>
          </w:p>
        </w:tc>
        <w:tc>
          <w:tcPr>
            <w:tcW w:w="426" w:type="dxa"/>
            <w:vAlign w:val="center"/>
          </w:tcPr>
          <w:p>
            <w:pPr>
              <w:spacing w:line="240" w:lineRule="exact"/>
              <w:ind w:left="-50" w:right="-50"/>
              <w:rPr>
                <w:color w:val="auto"/>
                <w:sz w:val="18"/>
                <w:szCs w:val="18"/>
              </w:rPr>
            </w:pP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16</w:t>
            </w: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16118757</w:t>
            </w:r>
          </w:p>
        </w:tc>
        <w:tc>
          <w:tcPr>
            <w:tcW w:w="1873" w:type="dxa"/>
            <w:vAlign w:val="center"/>
          </w:tcPr>
          <w:p>
            <w:pPr>
              <w:spacing w:line="180" w:lineRule="exact"/>
              <w:jc w:val="left"/>
              <w:rPr>
                <w:color w:val="auto"/>
                <w:sz w:val="18"/>
                <w:szCs w:val="18"/>
              </w:rPr>
            </w:pPr>
            <w:r>
              <w:rPr>
                <w:color w:val="auto"/>
                <w:sz w:val="18"/>
                <w:szCs w:val="18"/>
              </w:rPr>
              <w:t>工程化学</w:t>
            </w:r>
          </w:p>
          <w:p>
            <w:pPr>
              <w:spacing w:line="180" w:lineRule="exact"/>
              <w:jc w:val="left"/>
              <w:rPr>
                <w:color w:val="auto"/>
                <w:sz w:val="18"/>
                <w:szCs w:val="18"/>
              </w:rPr>
            </w:pPr>
            <w:r>
              <w:rPr>
                <w:color w:val="auto"/>
                <w:sz w:val="18"/>
                <w:szCs w:val="18"/>
              </w:rPr>
              <w:t>Engineering Chemistry</w:t>
            </w:r>
          </w:p>
        </w:tc>
        <w:tc>
          <w:tcPr>
            <w:tcW w:w="425" w:type="dxa"/>
            <w:vAlign w:val="center"/>
          </w:tcPr>
          <w:p>
            <w:pPr>
              <w:spacing w:line="180" w:lineRule="exact"/>
              <w:ind w:left="-105" w:leftChars="-50" w:right="-105" w:rightChars="-50"/>
              <w:rPr>
                <w:color w:val="auto"/>
                <w:sz w:val="18"/>
                <w:szCs w:val="18"/>
              </w:rPr>
            </w:pPr>
            <w:r>
              <w:rPr>
                <w:color w:val="auto"/>
                <w:sz w:val="18"/>
                <w:szCs w:val="18"/>
              </w:rPr>
              <w:t>2.0</w:t>
            </w:r>
          </w:p>
        </w:tc>
        <w:tc>
          <w:tcPr>
            <w:tcW w:w="425" w:type="dxa"/>
            <w:vAlign w:val="center"/>
          </w:tcPr>
          <w:p>
            <w:pPr>
              <w:spacing w:line="240" w:lineRule="exact"/>
              <w:ind w:left="-50" w:right="-50"/>
              <w:rPr>
                <w:color w:val="auto"/>
                <w:sz w:val="18"/>
                <w:szCs w:val="18"/>
              </w:rPr>
            </w:pPr>
            <w:r>
              <w:rPr>
                <w:color w:val="auto"/>
                <w:sz w:val="18"/>
                <w:szCs w:val="18"/>
              </w:rPr>
              <w:t>32</w:t>
            </w:r>
          </w:p>
        </w:tc>
        <w:tc>
          <w:tcPr>
            <w:tcW w:w="426" w:type="dxa"/>
            <w:vAlign w:val="center"/>
          </w:tcPr>
          <w:p>
            <w:pPr>
              <w:spacing w:line="240" w:lineRule="exact"/>
              <w:ind w:left="-50" w:right="-50"/>
              <w:rPr>
                <w:color w:val="auto"/>
                <w:sz w:val="18"/>
                <w:szCs w:val="18"/>
              </w:rPr>
            </w:pPr>
            <w:r>
              <w:rPr>
                <w:color w:val="auto"/>
                <w:sz w:val="18"/>
                <w:szCs w:val="18"/>
              </w:rPr>
              <w:t>32</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16118758</w:t>
            </w:r>
          </w:p>
        </w:tc>
        <w:tc>
          <w:tcPr>
            <w:tcW w:w="1873" w:type="dxa"/>
            <w:vAlign w:val="center"/>
          </w:tcPr>
          <w:p>
            <w:pPr>
              <w:spacing w:line="180" w:lineRule="exact"/>
              <w:jc w:val="left"/>
              <w:rPr>
                <w:color w:val="auto"/>
                <w:sz w:val="18"/>
                <w:szCs w:val="18"/>
              </w:rPr>
            </w:pPr>
            <w:r>
              <w:rPr>
                <w:color w:val="auto"/>
                <w:sz w:val="18"/>
                <w:szCs w:val="18"/>
              </w:rPr>
              <w:t>计算方法</w:t>
            </w:r>
          </w:p>
          <w:p>
            <w:pPr>
              <w:spacing w:line="180" w:lineRule="exact"/>
              <w:jc w:val="left"/>
              <w:rPr>
                <w:color w:val="auto"/>
                <w:sz w:val="18"/>
                <w:szCs w:val="18"/>
              </w:rPr>
            </w:pPr>
            <w:r>
              <w:rPr>
                <w:color w:val="auto"/>
                <w:sz w:val="18"/>
                <w:szCs w:val="18"/>
              </w:rPr>
              <w:t>Computational Method</w:t>
            </w:r>
          </w:p>
        </w:tc>
        <w:tc>
          <w:tcPr>
            <w:tcW w:w="425" w:type="dxa"/>
            <w:vAlign w:val="center"/>
          </w:tcPr>
          <w:p>
            <w:pPr>
              <w:spacing w:line="180" w:lineRule="exact"/>
              <w:ind w:left="-105" w:leftChars="-50" w:right="-105" w:rightChars="-50"/>
              <w:rPr>
                <w:color w:val="auto"/>
                <w:sz w:val="18"/>
                <w:szCs w:val="18"/>
              </w:rPr>
            </w:pPr>
            <w:r>
              <w:rPr>
                <w:color w:val="auto"/>
                <w:sz w:val="18"/>
                <w:szCs w:val="18"/>
              </w:rPr>
              <w:t>1.5</w:t>
            </w:r>
          </w:p>
        </w:tc>
        <w:tc>
          <w:tcPr>
            <w:tcW w:w="425" w:type="dxa"/>
            <w:vAlign w:val="center"/>
          </w:tcPr>
          <w:p>
            <w:pPr>
              <w:spacing w:line="240" w:lineRule="exact"/>
              <w:ind w:left="-50" w:right="-50"/>
              <w:rPr>
                <w:color w:val="auto"/>
                <w:sz w:val="18"/>
                <w:szCs w:val="18"/>
              </w:rPr>
            </w:pPr>
            <w:r>
              <w:rPr>
                <w:color w:val="auto"/>
                <w:sz w:val="18"/>
                <w:szCs w:val="18"/>
              </w:rPr>
              <w:t>24</w:t>
            </w:r>
          </w:p>
        </w:tc>
        <w:tc>
          <w:tcPr>
            <w:tcW w:w="426" w:type="dxa"/>
            <w:vAlign w:val="center"/>
          </w:tcPr>
          <w:p>
            <w:pPr>
              <w:spacing w:line="240" w:lineRule="exact"/>
              <w:ind w:left="-50" w:right="-50"/>
              <w:rPr>
                <w:color w:val="auto"/>
                <w:sz w:val="18"/>
                <w:szCs w:val="18"/>
              </w:rPr>
            </w:pPr>
            <w:r>
              <w:rPr>
                <w:color w:val="auto"/>
                <w:sz w:val="18"/>
                <w:szCs w:val="18"/>
              </w:rPr>
              <w:t>24</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4</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1711247c</w:t>
            </w:r>
          </w:p>
        </w:tc>
        <w:tc>
          <w:tcPr>
            <w:tcW w:w="1873" w:type="dxa"/>
            <w:vAlign w:val="center"/>
          </w:tcPr>
          <w:p>
            <w:pPr>
              <w:spacing w:line="180" w:lineRule="exact"/>
              <w:jc w:val="left"/>
              <w:rPr>
                <w:color w:val="auto"/>
                <w:sz w:val="18"/>
                <w:szCs w:val="18"/>
              </w:rPr>
            </w:pPr>
            <w:r>
              <w:rPr>
                <w:color w:val="auto"/>
                <w:sz w:val="18"/>
                <w:szCs w:val="18"/>
              </w:rPr>
              <w:t>创业基础</w:t>
            </w:r>
          </w:p>
          <w:p>
            <w:pPr>
              <w:spacing w:line="180" w:lineRule="exact"/>
              <w:jc w:val="left"/>
              <w:rPr>
                <w:color w:val="auto"/>
                <w:sz w:val="18"/>
                <w:szCs w:val="18"/>
              </w:rPr>
            </w:pPr>
            <w:r>
              <w:rPr>
                <w:color w:val="auto"/>
                <w:sz w:val="18"/>
                <w:szCs w:val="18"/>
              </w:rPr>
              <w:t>Entrepreneurial Foundation</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16</w:t>
            </w:r>
          </w:p>
        </w:tc>
        <w:tc>
          <w:tcPr>
            <w:tcW w:w="426" w:type="dxa"/>
            <w:vAlign w:val="center"/>
          </w:tcPr>
          <w:p>
            <w:pPr>
              <w:spacing w:line="240" w:lineRule="exact"/>
              <w:ind w:left="-50" w:right="-50"/>
              <w:rPr>
                <w:color w:val="auto"/>
                <w:sz w:val="18"/>
                <w:szCs w:val="18"/>
              </w:rPr>
            </w:pPr>
            <w:r>
              <w:rPr>
                <w:color w:val="auto"/>
                <w:sz w:val="18"/>
                <w:szCs w:val="18"/>
              </w:rPr>
              <w:t>16</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rFonts w:hint="eastAsia"/>
                <w:bCs/>
                <w:color w:val="auto"/>
                <w:sz w:val="18"/>
                <w:szCs w:val="18"/>
              </w:rPr>
              <w:t>19110556</w:t>
            </w:r>
          </w:p>
        </w:tc>
        <w:tc>
          <w:tcPr>
            <w:tcW w:w="1873" w:type="dxa"/>
            <w:vAlign w:val="center"/>
          </w:tcPr>
          <w:p>
            <w:pPr>
              <w:spacing w:line="180" w:lineRule="exact"/>
              <w:jc w:val="left"/>
              <w:rPr>
                <w:color w:val="auto"/>
                <w:sz w:val="18"/>
                <w:szCs w:val="18"/>
              </w:rPr>
            </w:pPr>
            <w:r>
              <w:rPr>
                <w:color w:val="auto"/>
                <w:sz w:val="18"/>
                <w:szCs w:val="18"/>
              </w:rPr>
              <w:t>C 语言程序设计</w:t>
            </w:r>
          </w:p>
          <w:p>
            <w:pPr>
              <w:spacing w:line="180" w:lineRule="exact"/>
              <w:jc w:val="left"/>
              <w:rPr>
                <w:color w:val="auto"/>
                <w:sz w:val="18"/>
                <w:szCs w:val="18"/>
              </w:rPr>
            </w:pPr>
            <w:r>
              <w:rPr>
                <w:color w:val="auto"/>
                <w:sz w:val="18"/>
                <w:szCs w:val="18"/>
              </w:rPr>
              <w:t>C Programming</w:t>
            </w:r>
          </w:p>
        </w:tc>
        <w:tc>
          <w:tcPr>
            <w:tcW w:w="425" w:type="dxa"/>
            <w:vAlign w:val="center"/>
          </w:tcPr>
          <w:p>
            <w:pPr>
              <w:spacing w:line="180" w:lineRule="exact"/>
              <w:ind w:left="-105" w:leftChars="-50" w:right="-105" w:rightChars="-50"/>
              <w:rPr>
                <w:color w:val="auto"/>
                <w:sz w:val="18"/>
                <w:szCs w:val="18"/>
              </w:rPr>
            </w:pPr>
            <w:r>
              <w:rPr>
                <w:color w:val="auto"/>
                <w:sz w:val="18"/>
                <w:szCs w:val="18"/>
              </w:rPr>
              <w:t>4</w:t>
            </w:r>
          </w:p>
        </w:tc>
        <w:tc>
          <w:tcPr>
            <w:tcW w:w="425" w:type="dxa"/>
            <w:vAlign w:val="center"/>
          </w:tcPr>
          <w:p>
            <w:pPr>
              <w:spacing w:line="240" w:lineRule="exact"/>
              <w:ind w:left="-50" w:right="-50"/>
              <w:rPr>
                <w:color w:val="auto"/>
                <w:sz w:val="18"/>
                <w:szCs w:val="18"/>
              </w:rPr>
            </w:pPr>
            <w:r>
              <w:rPr>
                <w:rFonts w:hint="eastAsia"/>
                <w:color w:val="auto"/>
                <w:sz w:val="18"/>
                <w:szCs w:val="18"/>
              </w:rPr>
              <w:t>64</w:t>
            </w:r>
          </w:p>
        </w:tc>
        <w:tc>
          <w:tcPr>
            <w:tcW w:w="426" w:type="dxa"/>
            <w:vAlign w:val="center"/>
          </w:tcPr>
          <w:p>
            <w:pPr>
              <w:adjustRightInd w:val="0"/>
              <w:snapToGrid w:val="0"/>
              <w:spacing w:line="240" w:lineRule="exact"/>
              <w:ind w:right="-50"/>
              <w:rPr>
                <w:color w:val="auto"/>
                <w:sz w:val="18"/>
                <w:szCs w:val="18"/>
              </w:rPr>
            </w:pPr>
            <w:r>
              <w:rPr>
                <w:color w:val="auto"/>
                <w:sz w:val="18"/>
                <w:szCs w:val="18"/>
              </w:rPr>
              <w:t>3</w:t>
            </w:r>
            <w:r>
              <w:rPr>
                <w:rFonts w:hint="eastAsia"/>
                <w:color w:val="auto"/>
                <w:sz w:val="18"/>
                <w:szCs w:val="18"/>
              </w:rPr>
              <w:t>2</w:t>
            </w:r>
          </w:p>
        </w:tc>
        <w:tc>
          <w:tcPr>
            <w:tcW w:w="425" w:type="dxa"/>
            <w:vAlign w:val="center"/>
          </w:tcPr>
          <w:p>
            <w:pPr>
              <w:adjustRightInd w:val="0"/>
              <w:snapToGrid w:val="0"/>
              <w:spacing w:line="240" w:lineRule="exact"/>
              <w:ind w:left="-50" w:right="-50"/>
              <w:rPr>
                <w:color w:val="auto"/>
                <w:sz w:val="18"/>
                <w:szCs w:val="18"/>
              </w:rPr>
            </w:pPr>
            <w:r>
              <w:rPr>
                <w:color w:val="auto"/>
                <w:sz w:val="18"/>
                <w:szCs w:val="18"/>
              </w:rPr>
              <w:t>3</w:t>
            </w:r>
            <w:r>
              <w:rPr>
                <w:rFonts w:hint="eastAsia"/>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6</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32110001</w:t>
            </w:r>
          </w:p>
        </w:tc>
        <w:tc>
          <w:tcPr>
            <w:tcW w:w="1873" w:type="dxa"/>
            <w:vAlign w:val="center"/>
          </w:tcPr>
          <w:p>
            <w:pPr>
              <w:spacing w:line="180" w:lineRule="exact"/>
              <w:jc w:val="left"/>
              <w:rPr>
                <w:color w:val="auto"/>
                <w:sz w:val="18"/>
                <w:szCs w:val="18"/>
              </w:rPr>
            </w:pPr>
            <w:r>
              <w:rPr>
                <w:color w:val="auto"/>
                <w:sz w:val="18"/>
                <w:szCs w:val="18"/>
              </w:rPr>
              <w:t>体育（1）</w:t>
            </w:r>
          </w:p>
          <w:p>
            <w:pPr>
              <w:spacing w:line="180" w:lineRule="exact"/>
              <w:jc w:val="left"/>
              <w:rPr>
                <w:color w:val="auto"/>
                <w:sz w:val="18"/>
                <w:szCs w:val="18"/>
              </w:rPr>
            </w:pPr>
            <w:r>
              <w:rPr>
                <w:color w:val="auto"/>
                <w:sz w:val="18"/>
                <w:szCs w:val="18"/>
              </w:rPr>
              <w:t>Physical Education (1)</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105" w:leftChars="-50" w:right="-105" w:rightChars="-50"/>
              <w:rPr>
                <w:color w:val="auto"/>
                <w:spacing w:val="-20"/>
                <w:sz w:val="18"/>
                <w:szCs w:val="18"/>
              </w:rPr>
            </w:pPr>
            <w:r>
              <w:rPr>
                <w:color w:val="auto"/>
                <w:spacing w:val="-20"/>
                <w:sz w:val="18"/>
                <w:szCs w:val="18"/>
              </w:rPr>
              <w:t>26</w:t>
            </w:r>
          </w:p>
        </w:tc>
        <w:tc>
          <w:tcPr>
            <w:tcW w:w="426" w:type="dxa"/>
            <w:vAlign w:val="center"/>
          </w:tcPr>
          <w:p>
            <w:pPr>
              <w:spacing w:line="240" w:lineRule="exact"/>
              <w:ind w:left="-105" w:leftChars="-50" w:right="-105" w:rightChars="-50"/>
              <w:rPr>
                <w:color w:val="auto"/>
                <w:spacing w:val="-20"/>
                <w:sz w:val="18"/>
                <w:szCs w:val="18"/>
              </w:rPr>
            </w:pPr>
            <w:r>
              <w:rPr>
                <w:color w:val="auto"/>
                <w:spacing w:val="-20"/>
                <w:sz w:val="18"/>
                <w:szCs w:val="18"/>
              </w:rPr>
              <w:t>26</w:t>
            </w:r>
          </w:p>
        </w:tc>
        <w:tc>
          <w:tcPr>
            <w:tcW w:w="425" w:type="dxa"/>
            <w:vAlign w:val="center"/>
          </w:tcPr>
          <w:p>
            <w:pPr>
              <w:spacing w:line="240" w:lineRule="exact"/>
              <w:ind w:left="-105" w:leftChars="-50" w:right="-105" w:rightChars="-50"/>
              <w:rPr>
                <w:color w:val="auto"/>
                <w:spacing w:val="-20"/>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32110002</w:t>
            </w:r>
          </w:p>
        </w:tc>
        <w:tc>
          <w:tcPr>
            <w:tcW w:w="1873" w:type="dxa"/>
            <w:vAlign w:val="center"/>
          </w:tcPr>
          <w:p>
            <w:pPr>
              <w:spacing w:line="180" w:lineRule="exact"/>
              <w:jc w:val="left"/>
              <w:rPr>
                <w:color w:val="auto"/>
                <w:sz w:val="18"/>
                <w:szCs w:val="18"/>
              </w:rPr>
            </w:pPr>
            <w:r>
              <w:rPr>
                <w:color w:val="auto"/>
                <w:sz w:val="18"/>
                <w:szCs w:val="18"/>
              </w:rPr>
              <w:t>体育（2）</w:t>
            </w:r>
          </w:p>
          <w:p>
            <w:pPr>
              <w:spacing w:line="180" w:lineRule="exact"/>
              <w:jc w:val="left"/>
              <w:rPr>
                <w:color w:val="auto"/>
                <w:sz w:val="18"/>
                <w:szCs w:val="18"/>
              </w:rPr>
            </w:pPr>
            <w:r>
              <w:rPr>
                <w:color w:val="auto"/>
                <w:sz w:val="18"/>
                <w:szCs w:val="18"/>
              </w:rPr>
              <w:t>Physical Education (2)</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30</w:t>
            </w:r>
          </w:p>
        </w:tc>
        <w:tc>
          <w:tcPr>
            <w:tcW w:w="426" w:type="dxa"/>
            <w:vAlign w:val="center"/>
          </w:tcPr>
          <w:p>
            <w:pPr>
              <w:spacing w:line="240" w:lineRule="exact"/>
              <w:ind w:left="-50" w:right="-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pacing w:val="-14"/>
                <w:sz w:val="18"/>
                <w:szCs w:val="18"/>
              </w:rPr>
            </w:pPr>
          </w:p>
        </w:tc>
        <w:tc>
          <w:tcPr>
            <w:tcW w:w="426" w:type="dxa"/>
            <w:vAlign w:val="center"/>
          </w:tcPr>
          <w:p>
            <w:pPr>
              <w:adjustRightInd w:val="0"/>
              <w:snapToGrid w:val="0"/>
              <w:spacing w:line="240" w:lineRule="exact"/>
              <w:ind w:left="-50" w:right="-50"/>
              <w:rPr>
                <w:color w:val="auto"/>
                <w:spacing w:val="-14"/>
                <w:sz w:val="18"/>
                <w:szCs w:val="18"/>
              </w:rPr>
            </w:pPr>
            <w:r>
              <w:rPr>
                <w:color w:val="auto"/>
                <w:spacing w:val="-14"/>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32110003</w:t>
            </w:r>
          </w:p>
        </w:tc>
        <w:tc>
          <w:tcPr>
            <w:tcW w:w="1873" w:type="dxa"/>
            <w:vAlign w:val="center"/>
          </w:tcPr>
          <w:p>
            <w:pPr>
              <w:spacing w:line="180" w:lineRule="exact"/>
              <w:jc w:val="left"/>
              <w:rPr>
                <w:color w:val="auto"/>
                <w:sz w:val="18"/>
                <w:szCs w:val="18"/>
              </w:rPr>
            </w:pPr>
            <w:r>
              <w:rPr>
                <w:color w:val="auto"/>
                <w:sz w:val="18"/>
                <w:szCs w:val="18"/>
              </w:rPr>
              <w:t>体育（3）</w:t>
            </w:r>
          </w:p>
          <w:p>
            <w:pPr>
              <w:spacing w:line="180" w:lineRule="exact"/>
              <w:jc w:val="left"/>
              <w:rPr>
                <w:color w:val="auto"/>
                <w:sz w:val="18"/>
                <w:szCs w:val="18"/>
              </w:rPr>
            </w:pPr>
            <w:r>
              <w:rPr>
                <w:color w:val="auto"/>
                <w:sz w:val="18"/>
                <w:szCs w:val="18"/>
              </w:rPr>
              <w:t>Physical Education (3)</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30</w:t>
            </w:r>
          </w:p>
        </w:tc>
        <w:tc>
          <w:tcPr>
            <w:tcW w:w="426" w:type="dxa"/>
            <w:vAlign w:val="center"/>
          </w:tcPr>
          <w:p>
            <w:pPr>
              <w:spacing w:line="240" w:lineRule="exact"/>
              <w:ind w:left="-50" w:right="-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pacing w:val="-14"/>
                <w:sz w:val="18"/>
                <w:szCs w:val="18"/>
              </w:rPr>
            </w:pPr>
          </w:p>
        </w:tc>
        <w:tc>
          <w:tcPr>
            <w:tcW w:w="425"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32110004</w:t>
            </w:r>
          </w:p>
        </w:tc>
        <w:tc>
          <w:tcPr>
            <w:tcW w:w="1873" w:type="dxa"/>
            <w:vAlign w:val="center"/>
          </w:tcPr>
          <w:p>
            <w:pPr>
              <w:spacing w:line="180" w:lineRule="exact"/>
              <w:jc w:val="left"/>
              <w:rPr>
                <w:color w:val="auto"/>
                <w:sz w:val="18"/>
                <w:szCs w:val="18"/>
              </w:rPr>
            </w:pPr>
            <w:r>
              <w:rPr>
                <w:color w:val="auto"/>
                <w:sz w:val="18"/>
                <w:szCs w:val="18"/>
              </w:rPr>
              <w:t>体育（4）</w:t>
            </w:r>
          </w:p>
          <w:p>
            <w:pPr>
              <w:spacing w:line="180" w:lineRule="exact"/>
              <w:jc w:val="left"/>
              <w:rPr>
                <w:color w:val="auto"/>
                <w:sz w:val="18"/>
                <w:szCs w:val="18"/>
              </w:rPr>
            </w:pPr>
            <w:r>
              <w:rPr>
                <w:color w:val="auto"/>
                <w:sz w:val="18"/>
                <w:szCs w:val="18"/>
              </w:rPr>
              <w:t>Physical Education (4)</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50" w:right="-50"/>
              <w:rPr>
                <w:color w:val="auto"/>
                <w:sz w:val="18"/>
                <w:szCs w:val="18"/>
              </w:rPr>
            </w:pPr>
            <w:r>
              <w:rPr>
                <w:color w:val="auto"/>
                <w:sz w:val="18"/>
                <w:szCs w:val="18"/>
              </w:rPr>
              <w:t>30</w:t>
            </w:r>
          </w:p>
        </w:tc>
        <w:tc>
          <w:tcPr>
            <w:tcW w:w="426" w:type="dxa"/>
            <w:vAlign w:val="center"/>
          </w:tcPr>
          <w:p>
            <w:pPr>
              <w:spacing w:line="240" w:lineRule="exact"/>
              <w:ind w:left="-50" w:right="-50"/>
              <w:rPr>
                <w:color w:val="auto"/>
                <w:sz w:val="18"/>
                <w:szCs w:val="18"/>
              </w:rPr>
            </w:pPr>
            <w:r>
              <w:rPr>
                <w:color w:val="auto"/>
                <w:sz w:val="18"/>
                <w:szCs w:val="18"/>
              </w:rPr>
              <w:t>30</w:t>
            </w:r>
          </w:p>
        </w:tc>
        <w:tc>
          <w:tcPr>
            <w:tcW w:w="425" w:type="dxa"/>
            <w:vAlign w:val="center"/>
          </w:tcPr>
          <w:p>
            <w:pPr>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pStyle w:val="18"/>
              <w:adjustRightInd w:val="0"/>
              <w:spacing w:line="240" w:lineRule="exact"/>
              <w:ind w:left="-50" w:right="-50"/>
              <w:rPr>
                <w:color w:val="auto"/>
                <w:spacing w:val="-16"/>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adjustRightInd w:val="0"/>
              <w:snapToGrid w:val="0"/>
              <w:spacing w:line="240" w:lineRule="exact"/>
              <w:rPr>
                <w:bCs/>
                <w:color w:val="auto"/>
                <w:sz w:val="18"/>
                <w:szCs w:val="18"/>
              </w:rPr>
            </w:pPr>
            <w:r>
              <w:rPr>
                <w:bCs/>
                <w:color w:val="auto"/>
                <w:sz w:val="18"/>
                <w:szCs w:val="18"/>
              </w:rPr>
              <w:t>33110002</w:t>
            </w:r>
          </w:p>
        </w:tc>
        <w:tc>
          <w:tcPr>
            <w:tcW w:w="1873" w:type="dxa"/>
            <w:vAlign w:val="center"/>
          </w:tcPr>
          <w:p>
            <w:pPr>
              <w:spacing w:line="180" w:lineRule="exact"/>
              <w:jc w:val="left"/>
              <w:rPr>
                <w:color w:val="auto"/>
                <w:sz w:val="18"/>
                <w:szCs w:val="18"/>
              </w:rPr>
            </w:pPr>
            <w:r>
              <w:rPr>
                <w:color w:val="auto"/>
                <w:sz w:val="18"/>
                <w:szCs w:val="18"/>
              </w:rPr>
              <w:t>军事理论</w:t>
            </w:r>
          </w:p>
          <w:p>
            <w:pPr>
              <w:spacing w:line="180" w:lineRule="exact"/>
              <w:jc w:val="left"/>
              <w:rPr>
                <w:color w:val="auto"/>
                <w:sz w:val="18"/>
                <w:szCs w:val="18"/>
              </w:rPr>
            </w:pPr>
            <w:r>
              <w:rPr>
                <w:color w:val="auto"/>
                <w:sz w:val="18"/>
                <w:szCs w:val="18"/>
              </w:rPr>
              <w:t>Theory of Military</w:t>
            </w:r>
          </w:p>
        </w:tc>
        <w:tc>
          <w:tcPr>
            <w:tcW w:w="425" w:type="dxa"/>
            <w:vAlign w:val="center"/>
          </w:tcPr>
          <w:p>
            <w:pPr>
              <w:spacing w:line="180" w:lineRule="exact"/>
              <w:ind w:left="-105" w:leftChars="-50" w:right="-105" w:rightChars="-50"/>
              <w:rPr>
                <w:color w:val="auto"/>
                <w:sz w:val="18"/>
                <w:szCs w:val="18"/>
              </w:rPr>
            </w:pPr>
            <w:r>
              <w:rPr>
                <w:color w:val="auto"/>
                <w:sz w:val="18"/>
                <w:szCs w:val="18"/>
              </w:rPr>
              <w:t>1.0</w:t>
            </w:r>
          </w:p>
        </w:tc>
        <w:tc>
          <w:tcPr>
            <w:tcW w:w="425" w:type="dxa"/>
            <w:vAlign w:val="center"/>
          </w:tcPr>
          <w:p>
            <w:pPr>
              <w:spacing w:line="240" w:lineRule="exact"/>
              <w:ind w:left="-153" w:right="-97"/>
              <w:rPr>
                <w:color w:val="auto"/>
                <w:sz w:val="18"/>
                <w:szCs w:val="18"/>
              </w:rPr>
            </w:pPr>
            <w:r>
              <w:rPr>
                <w:color w:val="auto"/>
                <w:sz w:val="18"/>
                <w:szCs w:val="18"/>
              </w:rPr>
              <w:t>28</w:t>
            </w:r>
          </w:p>
        </w:tc>
        <w:tc>
          <w:tcPr>
            <w:tcW w:w="426" w:type="dxa"/>
            <w:vAlign w:val="center"/>
          </w:tcPr>
          <w:p>
            <w:pPr>
              <w:spacing w:line="240" w:lineRule="exact"/>
              <w:ind w:left="-153" w:right="-97"/>
              <w:rPr>
                <w:color w:val="auto"/>
                <w:sz w:val="18"/>
                <w:szCs w:val="18"/>
              </w:rPr>
            </w:pPr>
            <w:r>
              <w:rPr>
                <w:color w:val="auto"/>
                <w:sz w:val="18"/>
                <w:szCs w:val="18"/>
              </w:rPr>
              <w:t>28</w:t>
            </w:r>
          </w:p>
        </w:tc>
        <w:tc>
          <w:tcPr>
            <w:tcW w:w="425" w:type="dxa"/>
            <w:vAlign w:val="center"/>
          </w:tcPr>
          <w:p>
            <w:pPr>
              <w:spacing w:line="240" w:lineRule="exact"/>
              <w:ind w:left="-153" w:right="-97"/>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284" w:right="-284"/>
              <w:rPr>
                <w:color w:val="auto"/>
                <w:sz w:val="18"/>
                <w:szCs w:val="18"/>
              </w:rPr>
            </w:pPr>
            <w:r>
              <w:rPr>
                <w:color w:val="auto"/>
                <w:sz w:val="18"/>
                <w:szCs w:val="18"/>
              </w:rPr>
              <w:t>(8)</w:t>
            </w: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r>
              <w:rPr>
                <w:color w:val="auto"/>
                <w:sz w:val="18"/>
                <w:szCs w:val="18"/>
              </w:rPr>
              <w:t>2</w:t>
            </w:r>
          </w:p>
        </w:tc>
        <w:tc>
          <w:tcPr>
            <w:tcW w:w="425" w:type="dxa"/>
            <w:vAlign w:val="center"/>
          </w:tcPr>
          <w:p>
            <w:pPr>
              <w:pStyle w:val="18"/>
              <w:adjustRightInd w:val="0"/>
              <w:spacing w:line="240" w:lineRule="exact"/>
              <w:ind w:left="-50" w:right="-50"/>
              <w:rPr>
                <w:color w:val="auto"/>
                <w:spacing w:val="-14"/>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425" w:type="dxa"/>
            <w:vAlign w:val="center"/>
          </w:tcPr>
          <w:p>
            <w:pPr>
              <w:adjustRightInd w:val="0"/>
              <w:snapToGrid w:val="0"/>
              <w:spacing w:line="240" w:lineRule="exact"/>
              <w:ind w:left="-50" w:right="-50"/>
              <w:rPr>
                <w:color w:val="auto"/>
                <w:sz w:val="18"/>
                <w:szCs w:val="18"/>
              </w:rPr>
            </w:pPr>
          </w:p>
        </w:tc>
        <w:tc>
          <w:tcPr>
            <w:tcW w:w="426" w:type="dxa"/>
            <w:vAlign w:val="center"/>
          </w:tcPr>
          <w:p>
            <w:pPr>
              <w:adjustRightInd w:val="0"/>
              <w:snapToGrid w:val="0"/>
              <w:spacing w:line="240" w:lineRule="exact"/>
              <w:ind w:left="-50" w:right="-50"/>
              <w:rPr>
                <w:color w:val="auto"/>
                <w:sz w:val="18"/>
                <w:szCs w:val="18"/>
              </w:rPr>
            </w:pPr>
          </w:p>
        </w:tc>
        <w:tc>
          <w:tcPr>
            <w:tcW w:w="357"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2834" w:type="dxa"/>
            <w:gridSpan w:val="2"/>
            <w:vAlign w:val="center"/>
          </w:tcPr>
          <w:p>
            <w:pPr>
              <w:pStyle w:val="227"/>
              <w:rPr>
                <w:color w:val="auto"/>
              </w:rPr>
            </w:pPr>
            <w:r>
              <w:rPr>
                <w:color w:val="auto"/>
              </w:rPr>
              <w:t>小计</w:t>
            </w:r>
          </w:p>
        </w:tc>
        <w:tc>
          <w:tcPr>
            <w:tcW w:w="425" w:type="dxa"/>
            <w:vAlign w:val="center"/>
          </w:tcPr>
          <w:p>
            <w:pPr>
              <w:spacing w:line="240" w:lineRule="exact"/>
              <w:ind w:left="-105" w:leftChars="-50" w:right="-105" w:rightChars="-50"/>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65.5</w:t>
            </w:r>
            <w:r>
              <w:rPr>
                <w:color w:val="auto"/>
                <w:sz w:val="18"/>
                <w:szCs w:val="18"/>
              </w:rPr>
              <w:fldChar w:fldCharType="end"/>
            </w:r>
          </w:p>
        </w:tc>
        <w:tc>
          <w:tcPr>
            <w:tcW w:w="425" w:type="dxa"/>
            <w:vAlign w:val="center"/>
          </w:tcPr>
          <w:p>
            <w:pPr>
              <w:spacing w:line="240" w:lineRule="exact"/>
              <w:ind w:left="-105" w:leftChars="-50" w:right="-105" w:rightChars="-50"/>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1112</w:t>
            </w:r>
            <w:r>
              <w:rPr>
                <w:color w:val="auto"/>
                <w:sz w:val="18"/>
                <w:szCs w:val="18"/>
              </w:rPr>
              <w:fldChar w:fldCharType="end"/>
            </w: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425" w:type="dxa"/>
            <w:vAlign w:val="center"/>
          </w:tcPr>
          <w:p>
            <w:pPr>
              <w:spacing w:line="240" w:lineRule="exact"/>
              <w:ind w:left="-105" w:leftChars="-50" w:right="-105" w:rightChars="-50"/>
              <w:rPr>
                <w:color w:val="auto"/>
                <w:sz w:val="18"/>
                <w:szCs w:val="18"/>
              </w:rPr>
            </w:pPr>
          </w:p>
        </w:tc>
        <w:tc>
          <w:tcPr>
            <w:tcW w:w="426" w:type="dxa"/>
            <w:vAlign w:val="center"/>
          </w:tcPr>
          <w:p>
            <w:pPr>
              <w:spacing w:line="240" w:lineRule="exact"/>
              <w:ind w:left="-105" w:leftChars="-50" w:right="-105" w:rightChars="-50"/>
              <w:rPr>
                <w:color w:val="auto"/>
                <w:sz w:val="18"/>
                <w:szCs w:val="18"/>
              </w:rPr>
            </w:pPr>
          </w:p>
        </w:tc>
        <w:tc>
          <w:tcPr>
            <w:tcW w:w="357" w:type="dxa"/>
            <w:vAlign w:val="center"/>
          </w:tcPr>
          <w:p>
            <w:pPr>
              <w:spacing w:line="240" w:lineRule="exact"/>
              <w:ind w:left="-105" w:leftChars="-50" w:right="-105" w:rightChars="-50"/>
              <w:rPr>
                <w:color w:val="auto"/>
                <w:sz w:val="18"/>
                <w:szCs w:val="18"/>
              </w:rPr>
            </w:pPr>
          </w:p>
        </w:tc>
      </w:tr>
      <w:bookmarkEnd w:id="0"/>
      <w:bookmarkEnd w:id="1"/>
      <w:bookmarkEnd w:id="2"/>
      <w:bookmarkEnd w:id="3"/>
      <w:bookmarkEnd w:id="4"/>
    </w:tbl>
    <w:p>
      <w:pPr>
        <w:spacing w:beforeLines="30" w:line="300" w:lineRule="exact"/>
        <w:rPr>
          <w:bCs/>
          <w:color w:val="auto"/>
          <w:sz w:val="18"/>
          <w:szCs w:val="18"/>
        </w:rPr>
      </w:pPr>
      <w:r>
        <w:rPr>
          <w:bCs/>
          <w:color w:val="auto"/>
          <w:sz w:val="18"/>
          <w:szCs w:val="18"/>
        </w:rPr>
        <w:t>注：1.“实践”栏带 “（）”的为课外实践学时，没有括号的为实验、上机外的其他课内实践学时，下同。</w:t>
      </w:r>
    </w:p>
    <w:p>
      <w:pPr>
        <w:spacing w:line="300" w:lineRule="exact"/>
        <w:ind w:firstLine="360"/>
        <w:rPr>
          <w:bCs/>
          <w:color w:val="auto"/>
          <w:sz w:val="18"/>
          <w:szCs w:val="18"/>
        </w:rPr>
      </w:pPr>
      <w:r>
        <w:rPr>
          <w:bCs/>
          <w:color w:val="auto"/>
          <w:sz w:val="18"/>
          <w:szCs w:val="18"/>
        </w:rPr>
        <w:t>2.《形势与政策》单独计算学分，“（）”内学分或学时不进行小计和合计。</w:t>
      </w:r>
    </w:p>
    <w:p>
      <w:pPr>
        <w:spacing w:line="300" w:lineRule="exact"/>
        <w:ind w:firstLine="360"/>
        <w:rPr>
          <w:bCs/>
          <w:color w:val="auto"/>
          <w:sz w:val="18"/>
          <w:szCs w:val="18"/>
        </w:rPr>
      </w:pPr>
    </w:p>
    <w:tbl>
      <w:tblPr>
        <w:tblStyle w:val="30"/>
        <w:tblW w:w="9515"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936"/>
        <w:gridCol w:w="2056"/>
        <w:gridCol w:w="491"/>
        <w:gridCol w:w="476"/>
        <w:gridCol w:w="447"/>
        <w:gridCol w:w="396"/>
        <w:gridCol w:w="396"/>
        <w:gridCol w:w="396"/>
        <w:gridCol w:w="396"/>
        <w:gridCol w:w="396"/>
        <w:gridCol w:w="399"/>
        <w:gridCol w:w="396"/>
        <w:gridCol w:w="459"/>
        <w:gridCol w:w="396"/>
        <w:gridCol w:w="396"/>
        <w:gridCol w:w="396"/>
        <w:gridCol w:w="2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tblHeader/>
          <w:jc w:val="center"/>
        </w:trPr>
        <w:tc>
          <w:tcPr>
            <w:tcW w:w="396" w:type="dxa"/>
            <w:vMerge w:val="restart"/>
            <w:vAlign w:val="center"/>
          </w:tcPr>
          <w:p>
            <w:pPr>
              <w:pStyle w:val="217"/>
              <w:rPr>
                <w:color w:val="auto"/>
              </w:rPr>
            </w:pPr>
            <w:r>
              <w:rPr>
                <w:color w:val="auto"/>
              </w:rPr>
              <w:t>课程性质</w:t>
            </w:r>
          </w:p>
        </w:tc>
        <w:tc>
          <w:tcPr>
            <w:tcW w:w="936" w:type="dxa"/>
            <w:vMerge w:val="restart"/>
            <w:vAlign w:val="center"/>
          </w:tcPr>
          <w:p>
            <w:pPr>
              <w:pStyle w:val="220"/>
              <w:ind w:left="-105" w:right="-105"/>
              <w:rPr>
                <w:color w:val="auto"/>
              </w:rPr>
            </w:pPr>
            <w:r>
              <w:rPr>
                <w:color w:val="auto"/>
              </w:rPr>
              <w:t>课程</w:t>
            </w:r>
          </w:p>
          <w:p>
            <w:pPr>
              <w:pStyle w:val="220"/>
              <w:ind w:left="-105" w:right="-105"/>
              <w:rPr>
                <w:color w:val="auto"/>
                <w:szCs w:val="18"/>
              </w:rPr>
            </w:pPr>
            <w:r>
              <w:rPr>
                <w:color w:val="auto"/>
              </w:rPr>
              <w:t>代码</w:t>
            </w:r>
          </w:p>
        </w:tc>
        <w:tc>
          <w:tcPr>
            <w:tcW w:w="2056" w:type="dxa"/>
            <w:vMerge w:val="restart"/>
            <w:vAlign w:val="center"/>
          </w:tcPr>
          <w:p>
            <w:pPr>
              <w:pStyle w:val="219"/>
              <w:rPr>
                <w:color w:val="auto"/>
              </w:rPr>
            </w:pPr>
            <w:r>
              <w:rPr>
                <w:color w:val="auto"/>
              </w:rPr>
              <w:t>课程名称</w:t>
            </w:r>
          </w:p>
        </w:tc>
        <w:tc>
          <w:tcPr>
            <w:tcW w:w="491" w:type="dxa"/>
            <w:vMerge w:val="restart"/>
            <w:vAlign w:val="center"/>
          </w:tcPr>
          <w:p>
            <w:pPr>
              <w:adjustRightInd w:val="0"/>
              <w:snapToGrid w:val="0"/>
              <w:spacing w:line="240" w:lineRule="exact"/>
              <w:rPr>
                <w:color w:val="auto"/>
                <w:sz w:val="18"/>
                <w:szCs w:val="18"/>
              </w:rPr>
            </w:pPr>
            <w:r>
              <w:rPr>
                <w:color w:val="auto"/>
                <w:sz w:val="18"/>
                <w:szCs w:val="18"/>
              </w:rPr>
              <w:t>学</w:t>
            </w:r>
          </w:p>
          <w:p>
            <w:pPr>
              <w:adjustRightInd w:val="0"/>
              <w:snapToGrid w:val="0"/>
              <w:spacing w:line="240" w:lineRule="exact"/>
              <w:rPr>
                <w:color w:val="auto"/>
                <w:sz w:val="18"/>
                <w:szCs w:val="18"/>
              </w:rPr>
            </w:pPr>
          </w:p>
          <w:p>
            <w:pPr>
              <w:adjustRightInd w:val="0"/>
              <w:snapToGrid w:val="0"/>
              <w:spacing w:line="240" w:lineRule="exact"/>
              <w:rPr>
                <w:color w:val="auto"/>
                <w:sz w:val="18"/>
                <w:szCs w:val="18"/>
              </w:rPr>
            </w:pPr>
            <w:r>
              <w:rPr>
                <w:color w:val="auto"/>
                <w:sz w:val="18"/>
                <w:szCs w:val="18"/>
              </w:rPr>
              <w:t>分</w:t>
            </w:r>
          </w:p>
        </w:tc>
        <w:tc>
          <w:tcPr>
            <w:tcW w:w="2111" w:type="dxa"/>
            <w:gridSpan w:val="5"/>
            <w:vAlign w:val="center"/>
          </w:tcPr>
          <w:p>
            <w:pPr>
              <w:pStyle w:val="218"/>
              <w:rPr>
                <w:color w:val="auto"/>
              </w:rPr>
            </w:pPr>
            <w:r>
              <w:rPr>
                <w:color w:val="auto"/>
              </w:rPr>
              <w:t>学时数</w:t>
            </w:r>
          </w:p>
        </w:tc>
        <w:tc>
          <w:tcPr>
            <w:tcW w:w="3234" w:type="dxa"/>
            <w:gridSpan w:val="8"/>
            <w:tcBorders>
              <w:right w:val="single" w:color="auto" w:sz="4" w:space="0"/>
            </w:tcBorders>
            <w:vAlign w:val="center"/>
          </w:tcPr>
          <w:p>
            <w:pPr>
              <w:pStyle w:val="220"/>
              <w:ind w:left="-105" w:right="-105"/>
              <w:rPr>
                <w:color w:val="auto"/>
              </w:rPr>
            </w:pPr>
            <w:r>
              <w:rPr>
                <w:color w:val="auto"/>
              </w:rPr>
              <w:t>各学期授课周数、周学时</w:t>
            </w:r>
          </w:p>
        </w:tc>
        <w:tc>
          <w:tcPr>
            <w:tcW w:w="291" w:type="dxa"/>
            <w:vMerge w:val="restart"/>
            <w:tcBorders>
              <w:left w:val="single" w:color="auto" w:sz="4" w:space="0"/>
            </w:tcBorders>
            <w:vAlign w:val="center"/>
          </w:tcPr>
          <w:p>
            <w:pPr>
              <w:adjustRightInd w:val="0"/>
              <w:snapToGrid w:val="0"/>
              <w:spacing w:line="220" w:lineRule="exact"/>
              <w:ind w:right="-105" w:rightChars="-50"/>
              <w:rPr>
                <w:color w:val="auto"/>
                <w:sz w:val="18"/>
                <w:szCs w:val="18"/>
              </w:rPr>
            </w:pPr>
            <w:r>
              <w:rPr>
                <w:color w:val="auto"/>
                <w:sz w:val="18"/>
                <w:szCs w:val="18"/>
              </w:rPr>
              <w:t>备</w:t>
            </w:r>
          </w:p>
          <w:p>
            <w:pPr>
              <w:adjustRightInd w:val="0"/>
              <w:snapToGrid w:val="0"/>
              <w:spacing w:line="220" w:lineRule="exact"/>
              <w:ind w:right="-105" w:rightChars="-50"/>
              <w:rPr>
                <w:color w:val="auto"/>
                <w:sz w:val="18"/>
                <w:szCs w:val="18"/>
              </w:rPr>
            </w:pPr>
            <w:r>
              <w:rPr>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8" w:hRule="atLeast"/>
          <w:tblHeader/>
          <w:jc w:val="center"/>
        </w:trPr>
        <w:tc>
          <w:tcPr>
            <w:tcW w:w="396" w:type="dxa"/>
            <w:vMerge w:val="continue"/>
            <w:vAlign w:val="center"/>
          </w:tcPr>
          <w:p>
            <w:pPr>
              <w:adjustRightInd w:val="0"/>
              <w:snapToGrid w:val="0"/>
              <w:spacing w:line="240" w:lineRule="exact"/>
              <w:rPr>
                <w:color w:val="auto"/>
                <w:sz w:val="18"/>
                <w:szCs w:val="18"/>
              </w:rPr>
            </w:pPr>
          </w:p>
        </w:tc>
        <w:tc>
          <w:tcPr>
            <w:tcW w:w="936" w:type="dxa"/>
            <w:vMerge w:val="continue"/>
            <w:vAlign w:val="center"/>
          </w:tcPr>
          <w:p>
            <w:pPr>
              <w:adjustRightInd w:val="0"/>
              <w:snapToGrid w:val="0"/>
              <w:spacing w:line="240" w:lineRule="exact"/>
              <w:rPr>
                <w:color w:val="auto"/>
                <w:sz w:val="18"/>
                <w:szCs w:val="18"/>
              </w:rPr>
            </w:pPr>
          </w:p>
        </w:tc>
        <w:tc>
          <w:tcPr>
            <w:tcW w:w="2056" w:type="dxa"/>
            <w:vMerge w:val="continue"/>
            <w:vAlign w:val="center"/>
          </w:tcPr>
          <w:p>
            <w:pPr>
              <w:adjustRightInd w:val="0"/>
              <w:snapToGrid w:val="0"/>
              <w:spacing w:line="240" w:lineRule="exact"/>
              <w:rPr>
                <w:color w:val="auto"/>
                <w:sz w:val="18"/>
                <w:szCs w:val="18"/>
              </w:rPr>
            </w:pPr>
          </w:p>
        </w:tc>
        <w:tc>
          <w:tcPr>
            <w:tcW w:w="491" w:type="dxa"/>
            <w:vMerge w:val="continue"/>
            <w:vAlign w:val="center"/>
          </w:tcPr>
          <w:p>
            <w:pPr>
              <w:adjustRightInd w:val="0"/>
              <w:snapToGrid w:val="0"/>
              <w:spacing w:line="240" w:lineRule="exact"/>
              <w:rPr>
                <w:color w:val="auto"/>
                <w:sz w:val="18"/>
                <w:szCs w:val="18"/>
              </w:rPr>
            </w:pPr>
          </w:p>
        </w:tc>
        <w:tc>
          <w:tcPr>
            <w:tcW w:w="476"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635" w:type="dxa"/>
            <w:gridSpan w:val="4"/>
            <w:vAlign w:val="center"/>
          </w:tcPr>
          <w:p>
            <w:pPr>
              <w:pStyle w:val="220"/>
              <w:ind w:left="-105" w:right="-105"/>
              <w:rPr>
                <w:color w:val="auto"/>
                <w:szCs w:val="18"/>
              </w:rPr>
            </w:pPr>
            <w:r>
              <w:rPr>
                <w:color w:val="auto"/>
              </w:rPr>
              <w:t>其中</w:t>
            </w:r>
          </w:p>
        </w:tc>
        <w:tc>
          <w:tcPr>
            <w:tcW w:w="396" w:type="dxa"/>
            <w:vAlign w:val="center"/>
          </w:tcPr>
          <w:p>
            <w:pPr>
              <w:pStyle w:val="218"/>
              <w:rPr>
                <w:color w:val="auto"/>
              </w:rPr>
            </w:pPr>
            <w:r>
              <w:rPr>
                <w:color w:val="auto"/>
              </w:rPr>
              <w:t>一</w:t>
            </w:r>
          </w:p>
        </w:tc>
        <w:tc>
          <w:tcPr>
            <w:tcW w:w="396" w:type="dxa"/>
            <w:vAlign w:val="center"/>
          </w:tcPr>
          <w:p>
            <w:pPr>
              <w:pStyle w:val="218"/>
              <w:rPr>
                <w:color w:val="auto"/>
              </w:rPr>
            </w:pPr>
            <w:r>
              <w:rPr>
                <w:color w:val="auto"/>
              </w:rPr>
              <w:t>二</w:t>
            </w:r>
          </w:p>
        </w:tc>
        <w:tc>
          <w:tcPr>
            <w:tcW w:w="399" w:type="dxa"/>
            <w:vAlign w:val="center"/>
          </w:tcPr>
          <w:p>
            <w:pPr>
              <w:pStyle w:val="218"/>
              <w:rPr>
                <w:color w:val="auto"/>
              </w:rPr>
            </w:pPr>
            <w:r>
              <w:rPr>
                <w:color w:val="auto"/>
              </w:rPr>
              <w:t>三</w:t>
            </w:r>
          </w:p>
        </w:tc>
        <w:tc>
          <w:tcPr>
            <w:tcW w:w="396" w:type="dxa"/>
            <w:vAlign w:val="center"/>
          </w:tcPr>
          <w:p>
            <w:pPr>
              <w:pStyle w:val="218"/>
              <w:rPr>
                <w:color w:val="auto"/>
              </w:rPr>
            </w:pPr>
            <w:r>
              <w:rPr>
                <w:color w:val="auto"/>
              </w:rPr>
              <w:t>四</w:t>
            </w:r>
          </w:p>
        </w:tc>
        <w:tc>
          <w:tcPr>
            <w:tcW w:w="459" w:type="dxa"/>
            <w:vAlign w:val="center"/>
          </w:tcPr>
          <w:p>
            <w:pPr>
              <w:pStyle w:val="218"/>
              <w:rPr>
                <w:color w:val="auto"/>
              </w:rPr>
            </w:pPr>
            <w:r>
              <w:rPr>
                <w:color w:val="auto"/>
              </w:rPr>
              <w:t>五</w:t>
            </w:r>
          </w:p>
        </w:tc>
        <w:tc>
          <w:tcPr>
            <w:tcW w:w="396" w:type="dxa"/>
            <w:vAlign w:val="center"/>
          </w:tcPr>
          <w:p>
            <w:pPr>
              <w:pStyle w:val="218"/>
              <w:rPr>
                <w:color w:val="auto"/>
              </w:rPr>
            </w:pPr>
            <w:r>
              <w:rPr>
                <w:color w:val="auto"/>
              </w:rPr>
              <w:t>六</w:t>
            </w:r>
          </w:p>
        </w:tc>
        <w:tc>
          <w:tcPr>
            <w:tcW w:w="396" w:type="dxa"/>
            <w:vAlign w:val="center"/>
          </w:tcPr>
          <w:p>
            <w:pPr>
              <w:pStyle w:val="218"/>
              <w:rPr>
                <w:color w:val="auto"/>
              </w:rPr>
            </w:pPr>
            <w:r>
              <w:rPr>
                <w:color w:val="auto"/>
              </w:rPr>
              <w:t>七</w:t>
            </w:r>
          </w:p>
        </w:tc>
        <w:tc>
          <w:tcPr>
            <w:tcW w:w="396" w:type="dxa"/>
            <w:tcBorders>
              <w:right w:val="single" w:color="auto" w:sz="4" w:space="0"/>
            </w:tcBorders>
            <w:vAlign w:val="center"/>
          </w:tcPr>
          <w:p>
            <w:pPr>
              <w:pStyle w:val="218"/>
              <w:rPr>
                <w:color w:val="auto"/>
              </w:rPr>
            </w:pPr>
            <w:r>
              <w:rPr>
                <w:color w:val="auto"/>
              </w:rPr>
              <w:t>八</w:t>
            </w:r>
          </w:p>
        </w:tc>
        <w:tc>
          <w:tcPr>
            <w:tcW w:w="291" w:type="dxa"/>
            <w:vMerge w:val="continue"/>
            <w:tcBorders>
              <w:left w:val="single" w:color="auto" w:sz="4" w:space="0"/>
            </w:tcBorders>
            <w:vAlign w:val="center"/>
          </w:tcPr>
          <w:p>
            <w:pPr>
              <w:adjustRightInd w:val="0"/>
              <w:snapToGrid w:val="0"/>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 w:hRule="atLeast"/>
          <w:tblHeader/>
          <w:jc w:val="center"/>
        </w:trPr>
        <w:tc>
          <w:tcPr>
            <w:tcW w:w="396" w:type="dxa"/>
            <w:vMerge w:val="continue"/>
            <w:vAlign w:val="center"/>
          </w:tcPr>
          <w:p>
            <w:pPr>
              <w:adjustRightInd w:val="0"/>
              <w:snapToGrid w:val="0"/>
              <w:spacing w:line="240" w:lineRule="exact"/>
              <w:rPr>
                <w:color w:val="auto"/>
                <w:sz w:val="18"/>
                <w:szCs w:val="18"/>
              </w:rPr>
            </w:pPr>
          </w:p>
        </w:tc>
        <w:tc>
          <w:tcPr>
            <w:tcW w:w="936" w:type="dxa"/>
            <w:vMerge w:val="continue"/>
            <w:vAlign w:val="center"/>
          </w:tcPr>
          <w:p>
            <w:pPr>
              <w:adjustRightInd w:val="0"/>
              <w:snapToGrid w:val="0"/>
              <w:spacing w:line="240" w:lineRule="exact"/>
              <w:rPr>
                <w:color w:val="auto"/>
                <w:sz w:val="18"/>
                <w:szCs w:val="18"/>
              </w:rPr>
            </w:pPr>
          </w:p>
        </w:tc>
        <w:tc>
          <w:tcPr>
            <w:tcW w:w="2056" w:type="dxa"/>
            <w:vMerge w:val="continue"/>
            <w:vAlign w:val="center"/>
          </w:tcPr>
          <w:p>
            <w:pPr>
              <w:adjustRightInd w:val="0"/>
              <w:snapToGrid w:val="0"/>
              <w:spacing w:line="240" w:lineRule="exact"/>
              <w:rPr>
                <w:color w:val="auto"/>
                <w:sz w:val="18"/>
                <w:szCs w:val="18"/>
              </w:rPr>
            </w:pPr>
          </w:p>
        </w:tc>
        <w:tc>
          <w:tcPr>
            <w:tcW w:w="491" w:type="dxa"/>
            <w:vMerge w:val="continue"/>
            <w:vAlign w:val="center"/>
          </w:tcPr>
          <w:p>
            <w:pPr>
              <w:adjustRightInd w:val="0"/>
              <w:snapToGrid w:val="0"/>
              <w:spacing w:line="240" w:lineRule="exact"/>
              <w:rPr>
                <w:color w:val="auto"/>
                <w:sz w:val="18"/>
                <w:szCs w:val="18"/>
              </w:rPr>
            </w:pPr>
          </w:p>
        </w:tc>
        <w:tc>
          <w:tcPr>
            <w:tcW w:w="476" w:type="dxa"/>
            <w:vMerge w:val="continue"/>
            <w:vAlign w:val="center"/>
          </w:tcPr>
          <w:p>
            <w:pPr>
              <w:adjustRightInd w:val="0"/>
              <w:snapToGrid w:val="0"/>
              <w:spacing w:line="240" w:lineRule="exact"/>
              <w:rPr>
                <w:color w:val="auto"/>
                <w:sz w:val="18"/>
                <w:szCs w:val="18"/>
              </w:rPr>
            </w:pPr>
          </w:p>
        </w:tc>
        <w:tc>
          <w:tcPr>
            <w:tcW w:w="447" w:type="dxa"/>
            <w:vAlign w:val="center"/>
          </w:tcPr>
          <w:p>
            <w:pPr>
              <w:pStyle w:val="217"/>
              <w:rPr>
                <w:color w:val="auto"/>
              </w:rPr>
            </w:pPr>
            <w:r>
              <w:rPr>
                <w:color w:val="auto"/>
              </w:rPr>
              <w:t>授课</w:t>
            </w:r>
          </w:p>
        </w:tc>
        <w:tc>
          <w:tcPr>
            <w:tcW w:w="396" w:type="dxa"/>
            <w:vAlign w:val="center"/>
          </w:tcPr>
          <w:p>
            <w:pPr>
              <w:pStyle w:val="218"/>
              <w:rPr>
                <w:color w:val="auto"/>
              </w:rPr>
            </w:pPr>
            <w:r>
              <w:rPr>
                <w:color w:val="auto"/>
              </w:rPr>
              <w:t>上机</w:t>
            </w:r>
          </w:p>
        </w:tc>
        <w:tc>
          <w:tcPr>
            <w:tcW w:w="396" w:type="dxa"/>
            <w:vAlign w:val="center"/>
          </w:tcPr>
          <w:p>
            <w:pPr>
              <w:pStyle w:val="217"/>
              <w:rPr>
                <w:color w:val="auto"/>
              </w:rPr>
            </w:pPr>
            <w:r>
              <w:rPr>
                <w:color w:val="auto"/>
              </w:rPr>
              <w:t>实验</w:t>
            </w:r>
          </w:p>
        </w:tc>
        <w:tc>
          <w:tcPr>
            <w:tcW w:w="396" w:type="dxa"/>
            <w:vAlign w:val="center"/>
          </w:tcPr>
          <w:p>
            <w:pPr>
              <w:pStyle w:val="217"/>
              <w:rPr>
                <w:color w:val="auto"/>
              </w:rPr>
            </w:pPr>
            <w:r>
              <w:rPr>
                <w:color w:val="auto"/>
              </w:rPr>
              <w:t>实践</w:t>
            </w:r>
          </w:p>
        </w:tc>
        <w:tc>
          <w:tcPr>
            <w:tcW w:w="396" w:type="dxa"/>
            <w:vAlign w:val="center"/>
          </w:tcPr>
          <w:p>
            <w:pPr>
              <w:adjustRightInd w:val="0"/>
              <w:snapToGrid w:val="0"/>
              <w:ind w:left="-107" w:leftChars="-51" w:right="-107" w:rightChars="-51"/>
              <w:rPr>
                <w:color w:val="auto"/>
                <w:sz w:val="18"/>
                <w:szCs w:val="18"/>
              </w:rPr>
            </w:pPr>
            <w:r>
              <w:rPr>
                <w:color w:val="auto"/>
                <w:sz w:val="18"/>
                <w:szCs w:val="18"/>
              </w:rPr>
              <w:t>12</w:t>
            </w:r>
          </w:p>
        </w:tc>
        <w:tc>
          <w:tcPr>
            <w:tcW w:w="396" w:type="dxa"/>
            <w:vAlign w:val="center"/>
          </w:tcPr>
          <w:p>
            <w:pPr>
              <w:adjustRightInd w:val="0"/>
              <w:snapToGrid w:val="0"/>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399" w:type="dxa"/>
            <w:vAlign w:val="center"/>
          </w:tcPr>
          <w:p>
            <w:pPr>
              <w:adjustRightInd w:val="0"/>
              <w:snapToGrid w:val="0"/>
              <w:ind w:left="-143" w:leftChars="-68" w:right="-107" w:rightChars="-51"/>
              <w:rPr>
                <w:color w:val="auto"/>
                <w:sz w:val="18"/>
                <w:szCs w:val="18"/>
              </w:rPr>
            </w:pPr>
            <w:r>
              <w:rPr>
                <w:color w:val="auto"/>
                <w:sz w:val="18"/>
                <w:szCs w:val="18"/>
              </w:rPr>
              <w:t>15.5</w:t>
            </w:r>
          </w:p>
        </w:tc>
        <w:tc>
          <w:tcPr>
            <w:tcW w:w="396" w:type="dxa"/>
            <w:vAlign w:val="center"/>
          </w:tcPr>
          <w:p>
            <w:pPr>
              <w:adjustRightInd w:val="0"/>
              <w:snapToGrid w:val="0"/>
              <w:ind w:left="-34" w:leftChars="-27" w:right="-105" w:rightChars="-50" w:hanging="23" w:hangingChars="13"/>
              <w:rPr>
                <w:color w:val="auto"/>
                <w:sz w:val="18"/>
                <w:szCs w:val="18"/>
              </w:rPr>
            </w:pPr>
            <w:r>
              <w:rPr>
                <w:color w:val="auto"/>
                <w:sz w:val="18"/>
                <w:szCs w:val="18"/>
              </w:rPr>
              <w:t>15.5</w:t>
            </w:r>
          </w:p>
        </w:tc>
        <w:tc>
          <w:tcPr>
            <w:tcW w:w="459" w:type="dxa"/>
            <w:vAlign w:val="center"/>
          </w:tcPr>
          <w:p>
            <w:pPr>
              <w:adjustRightInd w:val="0"/>
              <w:snapToGrid w:val="0"/>
              <w:ind w:left="-107" w:leftChars="-51" w:right="-107" w:rightChars="-51"/>
              <w:rPr>
                <w:color w:val="auto"/>
                <w:sz w:val="18"/>
                <w:szCs w:val="18"/>
              </w:rPr>
            </w:pPr>
            <w:r>
              <w:rPr>
                <w:color w:val="auto"/>
                <w:sz w:val="18"/>
                <w:szCs w:val="18"/>
              </w:rPr>
              <w:t>13.5</w:t>
            </w:r>
          </w:p>
        </w:tc>
        <w:tc>
          <w:tcPr>
            <w:tcW w:w="396" w:type="dxa"/>
            <w:vAlign w:val="center"/>
          </w:tcPr>
          <w:p>
            <w:pPr>
              <w:adjustRightInd w:val="0"/>
              <w:snapToGrid w:val="0"/>
              <w:ind w:left="-107" w:leftChars="-51" w:right="-105" w:rightChars="-50"/>
              <w:rPr>
                <w:color w:val="auto"/>
                <w:sz w:val="18"/>
                <w:szCs w:val="18"/>
              </w:rPr>
            </w:pPr>
            <w:r>
              <w:rPr>
                <w:color w:val="auto"/>
                <w:sz w:val="18"/>
                <w:szCs w:val="18"/>
              </w:rPr>
              <w:t>15.5</w:t>
            </w:r>
          </w:p>
        </w:tc>
        <w:tc>
          <w:tcPr>
            <w:tcW w:w="396" w:type="dxa"/>
            <w:tcMar>
              <w:left w:w="28" w:type="dxa"/>
              <w:right w:w="28" w:type="dxa"/>
            </w:tcMar>
            <w:vAlign w:val="center"/>
          </w:tcPr>
          <w:p>
            <w:pPr>
              <w:adjustRightInd w:val="0"/>
              <w:snapToGrid w:val="0"/>
              <w:rPr>
                <w:color w:val="auto"/>
                <w:sz w:val="18"/>
                <w:szCs w:val="18"/>
              </w:rPr>
            </w:pPr>
            <w:r>
              <w:rPr>
                <w:color w:val="auto"/>
                <w:sz w:val="18"/>
                <w:szCs w:val="18"/>
              </w:rPr>
              <w:t>9.5</w:t>
            </w:r>
          </w:p>
        </w:tc>
        <w:tc>
          <w:tcPr>
            <w:tcW w:w="396" w:type="dxa"/>
            <w:tcBorders>
              <w:right w:val="single" w:color="auto" w:sz="4" w:space="0"/>
            </w:tcBorders>
            <w:vAlign w:val="center"/>
          </w:tcPr>
          <w:p>
            <w:pPr>
              <w:adjustRightInd w:val="0"/>
              <w:snapToGrid w:val="0"/>
              <w:rPr>
                <w:color w:val="auto"/>
                <w:sz w:val="18"/>
                <w:szCs w:val="18"/>
              </w:rPr>
            </w:pPr>
            <w:r>
              <w:rPr>
                <w:color w:val="auto"/>
                <w:sz w:val="18"/>
                <w:szCs w:val="18"/>
              </w:rPr>
              <w:t>0</w:t>
            </w:r>
          </w:p>
        </w:tc>
        <w:tc>
          <w:tcPr>
            <w:tcW w:w="291" w:type="dxa"/>
            <w:vMerge w:val="continue"/>
            <w:tcBorders>
              <w:left w:val="single" w:color="auto" w:sz="4" w:space="0"/>
            </w:tcBorders>
            <w:vAlign w:val="center"/>
          </w:tcPr>
          <w:p>
            <w:pPr>
              <w:ind w:left="-105" w:leftChars="-50" w:right="-105" w:rightChars="-50"/>
              <w:rPr>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restart"/>
            <w:tcBorders>
              <w:top w:val="single" w:color="auto" w:sz="4" w:space="0"/>
            </w:tcBorders>
            <w:vAlign w:val="center"/>
          </w:tcPr>
          <w:p>
            <w:pPr>
              <w:pStyle w:val="225"/>
              <w:rPr>
                <w:color w:val="auto"/>
              </w:rPr>
            </w:pPr>
            <w:r>
              <w:rPr>
                <w:color w:val="auto"/>
              </w:rPr>
              <w:t>学科与专业基础必修课</w:t>
            </w:r>
          </w:p>
        </w:tc>
        <w:tc>
          <w:tcPr>
            <w:tcW w:w="936" w:type="dxa"/>
            <w:vAlign w:val="center"/>
          </w:tcPr>
          <w:p>
            <w:pPr>
              <w:pStyle w:val="226"/>
              <w:rPr>
                <w:color w:val="auto"/>
              </w:rPr>
            </w:pPr>
            <w:r>
              <w:rPr>
                <w:color w:val="auto"/>
              </w:rPr>
              <w:t>16118500</w:t>
            </w:r>
          </w:p>
        </w:tc>
        <w:tc>
          <w:tcPr>
            <w:tcW w:w="2056" w:type="dxa"/>
            <w:vAlign w:val="center"/>
          </w:tcPr>
          <w:p>
            <w:pPr>
              <w:spacing w:line="180" w:lineRule="exact"/>
              <w:jc w:val="left"/>
              <w:rPr>
                <w:color w:val="auto"/>
                <w:sz w:val="18"/>
                <w:szCs w:val="18"/>
              </w:rPr>
            </w:pPr>
            <w:r>
              <w:rPr>
                <w:color w:val="auto"/>
                <w:sz w:val="18"/>
                <w:szCs w:val="18"/>
              </w:rPr>
              <w:t>专业导论</w:t>
            </w:r>
          </w:p>
          <w:p>
            <w:pPr>
              <w:pStyle w:val="226"/>
              <w:spacing w:line="180" w:lineRule="exact"/>
              <w:rPr>
                <w:color w:val="auto"/>
                <w:kern w:val="2"/>
                <w:szCs w:val="18"/>
              </w:rPr>
            </w:pPr>
            <w:r>
              <w:rPr>
                <w:color w:val="auto"/>
                <w:kern w:val="2"/>
                <w:szCs w:val="18"/>
              </w:rPr>
              <w:t>Introduction to Materials Science and Engineering</w:t>
            </w:r>
          </w:p>
        </w:tc>
        <w:tc>
          <w:tcPr>
            <w:tcW w:w="491" w:type="dxa"/>
            <w:vAlign w:val="center"/>
          </w:tcPr>
          <w:p>
            <w:pPr>
              <w:pStyle w:val="226"/>
              <w:spacing w:line="180" w:lineRule="exact"/>
              <w:rPr>
                <w:color w:val="auto"/>
                <w:kern w:val="2"/>
                <w:szCs w:val="18"/>
              </w:rPr>
            </w:pPr>
            <w:r>
              <w:rPr>
                <w:color w:val="auto"/>
                <w:kern w:val="2"/>
                <w:szCs w:val="18"/>
              </w:rPr>
              <w:t>1.0</w:t>
            </w:r>
          </w:p>
        </w:tc>
        <w:tc>
          <w:tcPr>
            <w:tcW w:w="476" w:type="dxa"/>
            <w:vAlign w:val="center"/>
          </w:tcPr>
          <w:p>
            <w:pPr>
              <w:pStyle w:val="226"/>
              <w:spacing w:line="180" w:lineRule="exact"/>
              <w:rPr>
                <w:color w:val="auto"/>
                <w:kern w:val="2"/>
                <w:szCs w:val="18"/>
              </w:rPr>
            </w:pPr>
            <w:r>
              <w:rPr>
                <w:color w:val="auto"/>
                <w:kern w:val="2"/>
                <w:szCs w:val="18"/>
              </w:rPr>
              <w:t>16</w:t>
            </w:r>
          </w:p>
        </w:tc>
        <w:tc>
          <w:tcPr>
            <w:tcW w:w="447" w:type="dxa"/>
            <w:vAlign w:val="center"/>
          </w:tcPr>
          <w:p>
            <w:pPr>
              <w:pStyle w:val="226"/>
              <w:rPr>
                <w:color w:val="auto"/>
              </w:rPr>
            </w:pPr>
            <w:r>
              <w:rPr>
                <w:color w:val="auto"/>
              </w:rPr>
              <w:t>16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pStyle w:val="226"/>
              <w:rPr>
                <w:color w:val="auto"/>
              </w:rPr>
            </w:pPr>
            <w:r>
              <w:rPr>
                <w:color w:val="auto"/>
              </w:rPr>
              <w:t>2</w:t>
            </w: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45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tcBorders>
              <w:top w:val="single" w:color="auto" w:sz="4" w:space="0"/>
            </w:tcBorders>
            <w:vAlign w:val="center"/>
          </w:tcPr>
          <w:p>
            <w:pPr>
              <w:adjustRightInd w:val="0"/>
              <w:snapToGrid w:val="0"/>
              <w:rPr>
                <w:bCs/>
                <w:color w:val="auto"/>
                <w:sz w:val="18"/>
                <w:szCs w:val="18"/>
              </w:rPr>
            </w:pPr>
          </w:p>
        </w:tc>
        <w:tc>
          <w:tcPr>
            <w:tcW w:w="936" w:type="dxa"/>
            <w:vAlign w:val="center"/>
          </w:tcPr>
          <w:p>
            <w:pPr>
              <w:pStyle w:val="226"/>
              <w:rPr>
                <w:color w:val="auto"/>
              </w:rPr>
            </w:pPr>
            <w:r>
              <w:rPr>
                <w:color w:val="auto"/>
              </w:rPr>
              <w:t>01111006</w:t>
            </w:r>
          </w:p>
        </w:tc>
        <w:tc>
          <w:tcPr>
            <w:tcW w:w="2056" w:type="dxa"/>
            <w:vAlign w:val="center"/>
          </w:tcPr>
          <w:p>
            <w:pPr>
              <w:spacing w:line="180" w:lineRule="exact"/>
              <w:jc w:val="left"/>
              <w:rPr>
                <w:color w:val="auto"/>
                <w:sz w:val="18"/>
                <w:szCs w:val="18"/>
              </w:rPr>
            </w:pPr>
            <w:r>
              <w:rPr>
                <w:color w:val="auto"/>
                <w:sz w:val="18"/>
                <w:szCs w:val="18"/>
              </w:rPr>
              <w:t>机械制图(1)</w:t>
            </w:r>
          </w:p>
          <w:p>
            <w:pPr>
              <w:spacing w:line="180" w:lineRule="exact"/>
              <w:jc w:val="left"/>
              <w:rPr>
                <w:color w:val="auto"/>
                <w:sz w:val="18"/>
                <w:szCs w:val="18"/>
              </w:rPr>
            </w:pPr>
            <w:r>
              <w:rPr>
                <w:color w:val="auto"/>
                <w:sz w:val="18"/>
                <w:szCs w:val="18"/>
              </w:rPr>
              <w:t>Mechanical  Drawing(1)</w:t>
            </w:r>
          </w:p>
        </w:tc>
        <w:tc>
          <w:tcPr>
            <w:tcW w:w="491" w:type="dxa"/>
            <w:vAlign w:val="center"/>
          </w:tcPr>
          <w:p>
            <w:pPr>
              <w:pStyle w:val="226"/>
              <w:spacing w:line="180" w:lineRule="exact"/>
              <w:rPr>
                <w:color w:val="auto"/>
                <w:kern w:val="2"/>
                <w:szCs w:val="18"/>
              </w:rPr>
            </w:pPr>
            <w:r>
              <w:rPr>
                <w:color w:val="auto"/>
                <w:kern w:val="2"/>
                <w:szCs w:val="18"/>
              </w:rPr>
              <w:t>3.5</w:t>
            </w:r>
          </w:p>
        </w:tc>
        <w:tc>
          <w:tcPr>
            <w:tcW w:w="476" w:type="dxa"/>
            <w:vAlign w:val="center"/>
          </w:tcPr>
          <w:p>
            <w:pPr>
              <w:pStyle w:val="226"/>
              <w:spacing w:line="180" w:lineRule="exact"/>
              <w:rPr>
                <w:color w:val="auto"/>
                <w:kern w:val="2"/>
                <w:szCs w:val="18"/>
              </w:rPr>
            </w:pPr>
            <w:r>
              <w:rPr>
                <w:color w:val="auto"/>
                <w:kern w:val="2"/>
                <w:szCs w:val="18"/>
              </w:rPr>
              <w:t>56</w:t>
            </w:r>
          </w:p>
        </w:tc>
        <w:tc>
          <w:tcPr>
            <w:tcW w:w="447" w:type="dxa"/>
            <w:vAlign w:val="center"/>
          </w:tcPr>
          <w:p>
            <w:pPr>
              <w:pStyle w:val="226"/>
              <w:rPr>
                <w:color w:val="auto"/>
              </w:rPr>
            </w:pPr>
            <w:r>
              <w:rPr>
                <w:color w:val="auto"/>
              </w:rPr>
              <w:t>56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45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color w:val="auto"/>
              </w:rPr>
              <w:t>01111008</w:t>
            </w:r>
          </w:p>
        </w:tc>
        <w:tc>
          <w:tcPr>
            <w:tcW w:w="2056" w:type="dxa"/>
            <w:vAlign w:val="center"/>
          </w:tcPr>
          <w:p>
            <w:pPr>
              <w:spacing w:line="180" w:lineRule="exact"/>
              <w:jc w:val="left"/>
              <w:rPr>
                <w:color w:val="auto"/>
                <w:sz w:val="18"/>
                <w:szCs w:val="18"/>
              </w:rPr>
            </w:pPr>
            <w:r>
              <w:rPr>
                <w:color w:val="auto"/>
                <w:sz w:val="18"/>
                <w:szCs w:val="18"/>
              </w:rPr>
              <w:t>机械制图(2)</w:t>
            </w:r>
          </w:p>
          <w:p>
            <w:pPr>
              <w:spacing w:line="180" w:lineRule="exact"/>
              <w:jc w:val="left"/>
              <w:rPr>
                <w:color w:val="auto"/>
                <w:sz w:val="18"/>
                <w:szCs w:val="18"/>
              </w:rPr>
            </w:pPr>
            <w:r>
              <w:rPr>
                <w:color w:val="auto"/>
                <w:sz w:val="18"/>
                <w:szCs w:val="18"/>
              </w:rPr>
              <w:t>Mechanical  Drawing(2)</w:t>
            </w:r>
          </w:p>
        </w:tc>
        <w:tc>
          <w:tcPr>
            <w:tcW w:w="491" w:type="dxa"/>
            <w:vAlign w:val="center"/>
          </w:tcPr>
          <w:p>
            <w:pPr>
              <w:pStyle w:val="226"/>
              <w:spacing w:line="180" w:lineRule="exact"/>
              <w:rPr>
                <w:color w:val="auto"/>
                <w:kern w:val="2"/>
                <w:szCs w:val="18"/>
              </w:rPr>
            </w:pPr>
            <w:r>
              <w:rPr>
                <w:color w:val="auto"/>
                <w:kern w:val="2"/>
                <w:szCs w:val="18"/>
              </w:rPr>
              <w:t>3.0</w:t>
            </w:r>
          </w:p>
        </w:tc>
        <w:tc>
          <w:tcPr>
            <w:tcW w:w="476" w:type="dxa"/>
            <w:vAlign w:val="center"/>
          </w:tcPr>
          <w:p>
            <w:pPr>
              <w:pStyle w:val="226"/>
              <w:spacing w:line="180" w:lineRule="exact"/>
              <w:rPr>
                <w:color w:val="auto"/>
                <w:kern w:val="2"/>
                <w:szCs w:val="18"/>
              </w:rPr>
            </w:pPr>
            <w:r>
              <w:rPr>
                <w:color w:val="auto"/>
                <w:kern w:val="2"/>
                <w:szCs w:val="18"/>
              </w:rPr>
              <w:t>48</w:t>
            </w:r>
          </w:p>
        </w:tc>
        <w:tc>
          <w:tcPr>
            <w:tcW w:w="447" w:type="dxa"/>
            <w:vAlign w:val="center"/>
          </w:tcPr>
          <w:p>
            <w:pPr>
              <w:pStyle w:val="226"/>
              <w:rPr>
                <w:color w:val="auto"/>
              </w:rPr>
            </w:pPr>
            <w:r>
              <w:rPr>
                <w:color w:val="auto"/>
              </w:rPr>
              <w:t>48</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pStyle w:val="226"/>
              <w:rPr>
                <w:color w:val="auto"/>
              </w:rPr>
            </w:pPr>
            <w:r>
              <w:rPr>
                <w:color w:val="auto"/>
              </w:rPr>
              <w:t>4</w:t>
            </w:r>
          </w:p>
        </w:tc>
        <w:tc>
          <w:tcPr>
            <w:tcW w:w="399" w:type="dxa"/>
            <w:vAlign w:val="center"/>
          </w:tcPr>
          <w:p>
            <w:pPr>
              <w:adjustRightInd w:val="0"/>
              <w:snapToGrid w:val="0"/>
              <w:spacing w:line="240" w:lineRule="exact"/>
              <w:ind w:left="-42" w:leftChars="-20"/>
              <w:rPr>
                <w:color w:val="auto"/>
                <w:sz w:val="18"/>
                <w:szCs w:val="18"/>
              </w:rPr>
            </w:pPr>
          </w:p>
        </w:tc>
        <w:tc>
          <w:tcPr>
            <w:tcW w:w="396" w:type="dxa"/>
            <w:vAlign w:val="center"/>
          </w:tcPr>
          <w:p>
            <w:pPr>
              <w:pStyle w:val="20"/>
              <w:pBdr>
                <w:bottom w:val="none" w:color="auto" w:sz="0" w:space="0"/>
              </w:pBdr>
              <w:tabs>
                <w:tab w:val="clear" w:pos="4153"/>
                <w:tab w:val="clear" w:pos="8306"/>
              </w:tabs>
              <w:adjustRightInd w:val="0"/>
              <w:spacing w:line="240" w:lineRule="exact"/>
              <w:ind w:left="-42" w:leftChars="-20"/>
              <w:rPr>
                <w:color w:val="auto"/>
                <w:kern w:val="2"/>
              </w:rPr>
            </w:pP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color w:val="auto"/>
              </w:rPr>
              <w:t>19110390</w:t>
            </w:r>
          </w:p>
        </w:tc>
        <w:tc>
          <w:tcPr>
            <w:tcW w:w="2056" w:type="dxa"/>
            <w:vAlign w:val="center"/>
          </w:tcPr>
          <w:p>
            <w:pPr>
              <w:spacing w:line="180" w:lineRule="exact"/>
              <w:jc w:val="left"/>
              <w:rPr>
                <w:color w:val="auto"/>
                <w:sz w:val="18"/>
                <w:szCs w:val="18"/>
              </w:rPr>
            </w:pPr>
            <w:r>
              <w:rPr>
                <w:color w:val="auto"/>
                <w:sz w:val="18"/>
                <w:szCs w:val="18"/>
              </w:rPr>
              <w:t>电工与电子技术</w:t>
            </w:r>
          </w:p>
          <w:p>
            <w:pPr>
              <w:spacing w:line="180" w:lineRule="exact"/>
              <w:jc w:val="left"/>
              <w:rPr>
                <w:color w:val="auto"/>
                <w:sz w:val="18"/>
                <w:szCs w:val="18"/>
              </w:rPr>
            </w:pPr>
            <w:r>
              <w:rPr>
                <w:color w:val="auto"/>
                <w:sz w:val="18"/>
                <w:szCs w:val="18"/>
              </w:rPr>
              <w:t>Electrical and Electronic Technology</w:t>
            </w:r>
          </w:p>
        </w:tc>
        <w:tc>
          <w:tcPr>
            <w:tcW w:w="491" w:type="dxa"/>
            <w:vAlign w:val="center"/>
          </w:tcPr>
          <w:p>
            <w:pPr>
              <w:pStyle w:val="226"/>
              <w:spacing w:line="180" w:lineRule="exact"/>
              <w:rPr>
                <w:color w:val="auto"/>
                <w:kern w:val="2"/>
                <w:szCs w:val="18"/>
              </w:rPr>
            </w:pPr>
            <w:r>
              <w:rPr>
                <w:color w:val="auto"/>
                <w:kern w:val="2"/>
                <w:szCs w:val="18"/>
              </w:rPr>
              <w:t>3.0</w:t>
            </w:r>
          </w:p>
        </w:tc>
        <w:tc>
          <w:tcPr>
            <w:tcW w:w="476" w:type="dxa"/>
            <w:vAlign w:val="center"/>
          </w:tcPr>
          <w:p>
            <w:pPr>
              <w:pStyle w:val="226"/>
              <w:spacing w:line="180" w:lineRule="exact"/>
              <w:rPr>
                <w:color w:val="auto"/>
                <w:kern w:val="2"/>
                <w:szCs w:val="18"/>
              </w:rPr>
            </w:pPr>
            <w:r>
              <w:rPr>
                <w:color w:val="auto"/>
                <w:kern w:val="2"/>
                <w:szCs w:val="18"/>
              </w:rPr>
              <w:t>48</w:t>
            </w:r>
          </w:p>
        </w:tc>
        <w:tc>
          <w:tcPr>
            <w:tcW w:w="447" w:type="dxa"/>
            <w:vAlign w:val="center"/>
          </w:tcPr>
          <w:p>
            <w:pPr>
              <w:pStyle w:val="226"/>
              <w:rPr>
                <w:color w:val="auto"/>
              </w:rPr>
            </w:pPr>
            <w:r>
              <w:rPr>
                <w:color w:val="auto"/>
              </w:rPr>
              <w:t>38</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10</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pStyle w:val="226"/>
              <w:rPr>
                <w:color w:val="auto"/>
              </w:rPr>
            </w:pPr>
            <w:r>
              <w:rPr>
                <w:color w:val="auto"/>
              </w:rPr>
              <w:t>3</w:t>
            </w:r>
          </w:p>
        </w:tc>
        <w:tc>
          <w:tcPr>
            <w:tcW w:w="396" w:type="dxa"/>
            <w:vAlign w:val="center"/>
          </w:tcPr>
          <w:p>
            <w:pPr>
              <w:spacing w:line="240" w:lineRule="exact"/>
              <w:ind w:left="-42" w:leftChars="-20"/>
              <w:rPr>
                <w:color w:val="auto"/>
                <w:sz w:val="18"/>
                <w:szCs w:val="18"/>
              </w:rPr>
            </w:pP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01114112</w:t>
            </w:r>
          </w:p>
        </w:tc>
        <w:tc>
          <w:tcPr>
            <w:tcW w:w="2056" w:type="dxa"/>
            <w:vAlign w:val="center"/>
          </w:tcPr>
          <w:p>
            <w:pPr>
              <w:spacing w:line="180" w:lineRule="exact"/>
              <w:jc w:val="left"/>
              <w:rPr>
                <w:color w:val="auto"/>
                <w:sz w:val="18"/>
                <w:szCs w:val="18"/>
              </w:rPr>
            </w:pPr>
            <w:r>
              <w:rPr>
                <w:color w:val="auto"/>
                <w:sz w:val="18"/>
                <w:szCs w:val="18"/>
              </w:rPr>
              <w:t>互换性与技术测量</w:t>
            </w:r>
          </w:p>
          <w:p>
            <w:pPr>
              <w:spacing w:line="180" w:lineRule="exact"/>
              <w:jc w:val="left"/>
              <w:rPr>
                <w:color w:val="auto"/>
                <w:sz w:val="18"/>
                <w:szCs w:val="18"/>
              </w:rPr>
            </w:pPr>
            <w:r>
              <w:rPr>
                <w:color w:val="auto"/>
                <w:sz w:val="18"/>
                <w:szCs w:val="18"/>
              </w:rPr>
              <w:t>Interchangeability and Technical Measurement</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4</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pStyle w:val="226"/>
              <w:rPr>
                <w:color w:val="auto"/>
              </w:rPr>
            </w:pPr>
            <w:r>
              <w:rPr>
                <w:color w:val="auto"/>
              </w:rPr>
              <w:t>3</w:t>
            </w:r>
          </w:p>
        </w:tc>
        <w:tc>
          <w:tcPr>
            <w:tcW w:w="396" w:type="dxa"/>
            <w:vAlign w:val="center"/>
          </w:tcPr>
          <w:p>
            <w:pPr>
              <w:spacing w:line="240" w:lineRule="exact"/>
              <w:ind w:left="-42" w:leftChars="-20"/>
              <w:rPr>
                <w:bCs/>
                <w:color w:val="auto"/>
                <w:sz w:val="18"/>
                <w:szCs w:val="18"/>
              </w:rPr>
            </w:pP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0111201</w:t>
            </w:r>
            <w:r>
              <w:rPr>
                <w:rFonts w:hint="eastAsia"/>
                <w:color w:val="auto"/>
              </w:rPr>
              <w:t>4</w:t>
            </w:r>
          </w:p>
        </w:tc>
        <w:tc>
          <w:tcPr>
            <w:tcW w:w="2056" w:type="dxa"/>
            <w:vAlign w:val="center"/>
          </w:tcPr>
          <w:p>
            <w:pPr>
              <w:spacing w:line="180" w:lineRule="exact"/>
              <w:jc w:val="left"/>
              <w:rPr>
                <w:color w:val="auto"/>
                <w:sz w:val="18"/>
                <w:szCs w:val="18"/>
              </w:rPr>
            </w:pPr>
            <w:r>
              <w:rPr>
                <w:rFonts w:hint="eastAsia"/>
                <w:color w:val="auto"/>
                <w:sz w:val="18"/>
                <w:szCs w:val="18"/>
              </w:rPr>
              <w:t>工程</w:t>
            </w:r>
            <w:r>
              <w:rPr>
                <w:color w:val="auto"/>
                <w:sz w:val="18"/>
                <w:szCs w:val="18"/>
              </w:rPr>
              <w:t>力学</w:t>
            </w:r>
          </w:p>
          <w:p>
            <w:pPr>
              <w:spacing w:line="180" w:lineRule="exact"/>
              <w:jc w:val="left"/>
              <w:rPr>
                <w:color w:val="auto"/>
                <w:sz w:val="18"/>
                <w:szCs w:val="18"/>
              </w:rPr>
            </w:pPr>
            <w:r>
              <w:rPr>
                <w:rFonts w:hint="eastAsia"/>
                <w:color w:val="auto"/>
                <w:sz w:val="18"/>
                <w:szCs w:val="18"/>
              </w:rPr>
              <w:t>Engineering</w:t>
            </w:r>
            <w:r>
              <w:rPr>
                <w:color w:val="auto"/>
                <w:sz w:val="18"/>
                <w:szCs w:val="18"/>
              </w:rPr>
              <w:t xml:space="preserve"> Mechanics</w:t>
            </w:r>
          </w:p>
        </w:tc>
        <w:tc>
          <w:tcPr>
            <w:tcW w:w="491" w:type="dxa"/>
            <w:vAlign w:val="center"/>
          </w:tcPr>
          <w:p>
            <w:pPr>
              <w:pStyle w:val="226"/>
              <w:spacing w:line="180" w:lineRule="exact"/>
              <w:rPr>
                <w:color w:val="auto"/>
                <w:kern w:val="2"/>
                <w:szCs w:val="18"/>
              </w:rPr>
            </w:pPr>
            <w:r>
              <w:rPr>
                <w:rFonts w:hint="eastAsia"/>
                <w:color w:val="auto"/>
                <w:kern w:val="2"/>
                <w:szCs w:val="18"/>
              </w:rPr>
              <w:t>3.5</w:t>
            </w:r>
          </w:p>
        </w:tc>
        <w:tc>
          <w:tcPr>
            <w:tcW w:w="476" w:type="dxa"/>
            <w:vAlign w:val="center"/>
          </w:tcPr>
          <w:p>
            <w:pPr>
              <w:pStyle w:val="226"/>
              <w:spacing w:line="180" w:lineRule="exact"/>
              <w:rPr>
                <w:color w:val="auto"/>
                <w:kern w:val="2"/>
                <w:szCs w:val="18"/>
              </w:rPr>
            </w:pPr>
            <w:r>
              <w:rPr>
                <w:rFonts w:hint="eastAsia"/>
                <w:color w:val="auto"/>
                <w:kern w:val="2"/>
                <w:szCs w:val="18"/>
              </w:rPr>
              <w:t>56</w:t>
            </w:r>
          </w:p>
        </w:tc>
        <w:tc>
          <w:tcPr>
            <w:tcW w:w="447" w:type="dxa"/>
            <w:vAlign w:val="center"/>
          </w:tcPr>
          <w:p>
            <w:pPr>
              <w:pStyle w:val="226"/>
              <w:rPr>
                <w:color w:val="auto"/>
              </w:rPr>
            </w:pPr>
            <w:r>
              <w:rPr>
                <w:rFonts w:hint="eastAsia"/>
                <w:color w:val="auto"/>
              </w:rPr>
              <w:t>56</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bCs/>
                <w:color w:val="auto"/>
                <w:sz w:val="18"/>
                <w:szCs w:val="18"/>
              </w:rPr>
            </w:pPr>
          </w:p>
        </w:tc>
        <w:tc>
          <w:tcPr>
            <w:tcW w:w="396" w:type="dxa"/>
            <w:vAlign w:val="center"/>
          </w:tcPr>
          <w:p>
            <w:pPr>
              <w:pStyle w:val="226"/>
              <w:rPr>
                <w:color w:val="auto"/>
              </w:rPr>
            </w:pPr>
            <w:r>
              <w:rPr>
                <w:rFonts w:hint="eastAsia"/>
                <w:color w:val="auto"/>
              </w:rPr>
              <w:t>4</w:t>
            </w: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rFonts w:hint="eastAsia"/>
                <w:color w:val="auto"/>
              </w:rPr>
              <w:t>16118760</w:t>
            </w:r>
          </w:p>
        </w:tc>
        <w:tc>
          <w:tcPr>
            <w:tcW w:w="2056" w:type="dxa"/>
            <w:vAlign w:val="center"/>
          </w:tcPr>
          <w:p>
            <w:pPr>
              <w:spacing w:line="180" w:lineRule="exact"/>
              <w:jc w:val="left"/>
              <w:rPr>
                <w:color w:val="auto"/>
                <w:sz w:val="18"/>
                <w:szCs w:val="18"/>
              </w:rPr>
            </w:pPr>
            <w:r>
              <w:rPr>
                <w:color w:val="auto"/>
                <w:sz w:val="18"/>
                <w:szCs w:val="18"/>
              </w:rPr>
              <w:t>材料成型概论</w:t>
            </w:r>
          </w:p>
          <w:p>
            <w:pPr>
              <w:spacing w:line="180" w:lineRule="exact"/>
              <w:jc w:val="left"/>
              <w:rPr>
                <w:color w:val="auto"/>
                <w:sz w:val="18"/>
                <w:szCs w:val="18"/>
              </w:rPr>
            </w:pPr>
            <w:r>
              <w:rPr>
                <w:color w:val="auto"/>
                <w:sz w:val="18"/>
                <w:szCs w:val="18"/>
              </w:rPr>
              <w:t>The Introduction to Materials Forming</w:t>
            </w:r>
          </w:p>
        </w:tc>
        <w:tc>
          <w:tcPr>
            <w:tcW w:w="491" w:type="dxa"/>
            <w:vAlign w:val="center"/>
          </w:tcPr>
          <w:p>
            <w:pPr>
              <w:pStyle w:val="226"/>
              <w:spacing w:line="180" w:lineRule="exact"/>
              <w:rPr>
                <w:color w:val="auto"/>
                <w:kern w:val="2"/>
                <w:szCs w:val="18"/>
              </w:rPr>
            </w:pPr>
            <w:r>
              <w:rPr>
                <w:rFonts w:hint="eastAsia"/>
                <w:color w:val="auto"/>
                <w:kern w:val="2"/>
                <w:szCs w:val="18"/>
              </w:rPr>
              <w:t>1.5</w:t>
            </w:r>
          </w:p>
        </w:tc>
        <w:tc>
          <w:tcPr>
            <w:tcW w:w="476" w:type="dxa"/>
            <w:vAlign w:val="center"/>
          </w:tcPr>
          <w:p>
            <w:pPr>
              <w:pStyle w:val="226"/>
              <w:spacing w:line="180" w:lineRule="exact"/>
              <w:rPr>
                <w:color w:val="auto"/>
                <w:kern w:val="2"/>
                <w:szCs w:val="18"/>
              </w:rPr>
            </w:pPr>
            <w:r>
              <w:rPr>
                <w:rFonts w:hint="eastAsia"/>
                <w:color w:val="auto"/>
                <w:kern w:val="2"/>
                <w:szCs w:val="18"/>
              </w:rPr>
              <w:t>24</w:t>
            </w:r>
          </w:p>
        </w:tc>
        <w:tc>
          <w:tcPr>
            <w:tcW w:w="447" w:type="dxa"/>
            <w:vAlign w:val="center"/>
          </w:tcPr>
          <w:p>
            <w:pPr>
              <w:pStyle w:val="226"/>
              <w:rPr>
                <w:color w:val="auto"/>
              </w:rPr>
            </w:pPr>
            <w:r>
              <w:rPr>
                <w:rFonts w:hint="eastAsia"/>
                <w:color w:val="auto"/>
              </w:rPr>
              <w:t>24</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bCs/>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90" w:firstLineChars="50"/>
              <w:rPr>
                <w:color w:val="auto"/>
                <w:sz w:val="18"/>
                <w:szCs w:val="18"/>
              </w:rPr>
            </w:pPr>
          </w:p>
        </w:tc>
        <w:tc>
          <w:tcPr>
            <w:tcW w:w="399"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105" w:leftChars="-50" w:right="-105" w:rightChars="-50" w:firstLine="46" w:firstLineChars="26"/>
              <w:rPr>
                <w:bCs/>
                <w:color w:val="auto"/>
                <w:sz w:val="18"/>
                <w:szCs w:val="18"/>
              </w:rPr>
            </w:pPr>
            <w:r>
              <w:rPr>
                <w:bCs/>
                <w:color w:val="auto"/>
                <w:sz w:val="18"/>
                <w:szCs w:val="18"/>
              </w:rPr>
              <w:t>3</w:t>
            </w:r>
          </w:p>
        </w:tc>
        <w:tc>
          <w:tcPr>
            <w:tcW w:w="459" w:type="dxa"/>
            <w:vAlign w:val="center"/>
          </w:tcPr>
          <w:p>
            <w:pPr>
              <w:spacing w:line="240" w:lineRule="exact"/>
              <w:ind w:left="-105" w:leftChars="-50" w:right="-105" w:rightChars="-50"/>
              <w:rPr>
                <w:bCs/>
                <w:color w:val="auto"/>
                <w:sz w:val="18"/>
                <w:szCs w:val="18"/>
              </w:rPr>
            </w:pPr>
          </w:p>
        </w:tc>
        <w:tc>
          <w:tcPr>
            <w:tcW w:w="396" w:type="dxa"/>
            <w:vAlign w:val="center"/>
          </w:tcPr>
          <w:p>
            <w:pPr>
              <w:adjustRightInd w:val="0"/>
              <w:snapToGrid w:val="0"/>
              <w:spacing w:line="240" w:lineRule="exact"/>
              <w:ind w:left="-105" w:leftChars="-50" w:right="-105" w:right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spacing w:line="240" w:lineRule="exact"/>
              <w:ind w:left="-105" w:leftChars="-50" w:right="-105" w:rightChars="-50"/>
              <w:rPr>
                <w:iCs/>
                <w:color w:val="auto"/>
                <w:sz w:val="18"/>
                <w:szCs w:val="18"/>
              </w:rPr>
            </w:pPr>
            <w:r>
              <w:rPr>
                <w:rFonts w:hint="eastAsia"/>
                <w:iCs/>
                <w:color w:val="auto"/>
                <w:sz w:val="18"/>
                <w:szCs w:val="18"/>
              </w:rPr>
              <w:t xml:space="preserve"> 16118761</w:t>
            </w:r>
          </w:p>
        </w:tc>
        <w:tc>
          <w:tcPr>
            <w:tcW w:w="2056" w:type="dxa"/>
            <w:vAlign w:val="center"/>
          </w:tcPr>
          <w:p>
            <w:pPr>
              <w:spacing w:line="180" w:lineRule="exact"/>
              <w:jc w:val="left"/>
              <w:rPr>
                <w:color w:val="auto"/>
                <w:sz w:val="18"/>
                <w:szCs w:val="18"/>
              </w:rPr>
            </w:pPr>
            <w:r>
              <w:rPr>
                <w:rFonts w:hint="eastAsia"/>
                <w:color w:val="auto"/>
                <w:sz w:val="18"/>
                <w:szCs w:val="18"/>
              </w:rPr>
              <w:t>工程材料及热处理</w:t>
            </w:r>
          </w:p>
          <w:p>
            <w:pPr>
              <w:spacing w:line="180" w:lineRule="exact"/>
              <w:jc w:val="left"/>
              <w:rPr>
                <w:color w:val="auto"/>
                <w:sz w:val="18"/>
                <w:szCs w:val="18"/>
              </w:rPr>
            </w:pPr>
            <w:r>
              <w:rPr>
                <w:rFonts w:hint="eastAsia"/>
                <w:color w:val="auto"/>
                <w:sz w:val="18"/>
                <w:szCs w:val="18"/>
              </w:rPr>
              <w:t>Engineering Materials and Heat Treatment</w:t>
            </w:r>
          </w:p>
        </w:tc>
        <w:tc>
          <w:tcPr>
            <w:tcW w:w="491" w:type="dxa"/>
            <w:vAlign w:val="center"/>
          </w:tcPr>
          <w:p>
            <w:pPr>
              <w:pStyle w:val="226"/>
              <w:spacing w:line="180" w:lineRule="exact"/>
              <w:rPr>
                <w:color w:val="auto"/>
                <w:kern w:val="2"/>
                <w:szCs w:val="18"/>
              </w:rPr>
            </w:pPr>
            <w:r>
              <w:rPr>
                <w:rFonts w:hint="eastAsia"/>
                <w:color w:val="auto"/>
                <w:kern w:val="2"/>
                <w:szCs w:val="18"/>
              </w:rPr>
              <w:t>3.0</w:t>
            </w:r>
          </w:p>
        </w:tc>
        <w:tc>
          <w:tcPr>
            <w:tcW w:w="476" w:type="dxa"/>
            <w:vAlign w:val="center"/>
          </w:tcPr>
          <w:p>
            <w:pPr>
              <w:pStyle w:val="226"/>
              <w:spacing w:line="180" w:lineRule="exact"/>
              <w:rPr>
                <w:color w:val="auto"/>
                <w:kern w:val="2"/>
                <w:szCs w:val="18"/>
              </w:rPr>
            </w:pPr>
            <w:r>
              <w:rPr>
                <w:rFonts w:hint="eastAsia"/>
                <w:color w:val="auto"/>
                <w:kern w:val="2"/>
                <w:szCs w:val="18"/>
              </w:rPr>
              <w:t>48</w:t>
            </w:r>
          </w:p>
        </w:tc>
        <w:tc>
          <w:tcPr>
            <w:tcW w:w="447" w:type="dxa"/>
            <w:vAlign w:val="center"/>
          </w:tcPr>
          <w:p>
            <w:pPr>
              <w:pStyle w:val="226"/>
              <w:rPr>
                <w:color w:val="auto"/>
              </w:rPr>
            </w:pPr>
            <w:r>
              <w:rPr>
                <w:color w:val="auto"/>
              </w:rPr>
              <w:t>4</w:t>
            </w:r>
            <w:r>
              <w:rPr>
                <w:rFonts w:hint="eastAsia"/>
                <w:color w:val="auto"/>
              </w:rPr>
              <w:t>4</w:t>
            </w:r>
          </w:p>
        </w:tc>
        <w:tc>
          <w:tcPr>
            <w:tcW w:w="396"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rPr>
            </w:pPr>
          </w:p>
        </w:tc>
        <w:tc>
          <w:tcPr>
            <w:tcW w:w="396" w:type="dxa"/>
            <w:vAlign w:val="center"/>
          </w:tcPr>
          <w:p>
            <w:pPr>
              <w:pStyle w:val="226"/>
              <w:rPr>
                <w:color w:val="auto"/>
              </w:rPr>
            </w:pPr>
            <w:r>
              <w:rPr>
                <w:rFonts w:hint="eastAsia"/>
                <w:color w:val="auto"/>
              </w:rPr>
              <w:t>4</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bCs/>
                <w:color w:val="auto"/>
                <w:sz w:val="18"/>
                <w:szCs w:val="18"/>
              </w:rPr>
            </w:pPr>
            <w:r>
              <w:rPr>
                <w:rFonts w:hint="eastAsia"/>
                <w:bCs/>
                <w:color w:val="auto"/>
                <w:sz w:val="18"/>
                <w:szCs w:val="18"/>
              </w:rPr>
              <w:t>4</w:t>
            </w:r>
          </w:p>
        </w:tc>
        <w:tc>
          <w:tcPr>
            <w:tcW w:w="459" w:type="dxa"/>
            <w:vAlign w:val="center"/>
          </w:tcPr>
          <w:p>
            <w:pPr>
              <w:spacing w:line="240" w:lineRule="exact"/>
              <w:ind w:left="-42" w:leftChars="-20"/>
              <w:rPr>
                <w:bCs/>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01112016</w:t>
            </w:r>
          </w:p>
        </w:tc>
        <w:tc>
          <w:tcPr>
            <w:tcW w:w="2056" w:type="dxa"/>
            <w:vAlign w:val="center"/>
          </w:tcPr>
          <w:p>
            <w:pPr>
              <w:spacing w:line="180" w:lineRule="exact"/>
              <w:jc w:val="left"/>
              <w:rPr>
                <w:color w:val="auto"/>
                <w:sz w:val="18"/>
                <w:szCs w:val="18"/>
              </w:rPr>
            </w:pPr>
            <w:r>
              <w:rPr>
                <w:color w:val="auto"/>
                <w:sz w:val="18"/>
                <w:szCs w:val="18"/>
              </w:rPr>
              <w:t>机械原理</w:t>
            </w:r>
          </w:p>
          <w:p>
            <w:pPr>
              <w:spacing w:line="180" w:lineRule="exact"/>
              <w:jc w:val="left"/>
              <w:rPr>
                <w:color w:val="auto"/>
                <w:sz w:val="18"/>
                <w:szCs w:val="18"/>
              </w:rPr>
            </w:pPr>
            <w:r>
              <w:rPr>
                <w:color w:val="auto"/>
                <w:sz w:val="18"/>
                <w:szCs w:val="18"/>
              </w:rPr>
              <w:t>Theory of Machines and Mechanisms</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34</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pStyle w:val="226"/>
              <w:rPr>
                <w:color w:val="auto"/>
              </w:rPr>
            </w:pPr>
            <w:r>
              <w:rPr>
                <w:color w:val="auto"/>
              </w:rPr>
              <w:t>4</w:t>
            </w:r>
          </w:p>
        </w:tc>
        <w:tc>
          <w:tcPr>
            <w:tcW w:w="459"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01114017</w:t>
            </w:r>
          </w:p>
        </w:tc>
        <w:tc>
          <w:tcPr>
            <w:tcW w:w="2056" w:type="dxa"/>
            <w:vAlign w:val="center"/>
          </w:tcPr>
          <w:p>
            <w:pPr>
              <w:spacing w:line="180" w:lineRule="exact"/>
              <w:jc w:val="left"/>
              <w:rPr>
                <w:color w:val="auto"/>
                <w:sz w:val="18"/>
                <w:szCs w:val="18"/>
              </w:rPr>
            </w:pPr>
            <w:r>
              <w:rPr>
                <w:color w:val="auto"/>
                <w:sz w:val="18"/>
                <w:szCs w:val="18"/>
              </w:rPr>
              <w:t>机械制造技术基础</w:t>
            </w:r>
          </w:p>
          <w:p>
            <w:pPr>
              <w:spacing w:line="180" w:lineRule="exact"/>
              <w:jc w:val="left"/>
              <w:rPr>
                <w:color w:val="auto"/>
                <w:sz w:val="18"/>
                <w:szCs w:val="18"/>
              </w:rPr>
            </w:pPr>
            <w:r>
              <w:rPr>
                <w:color w:val="auto"/>
                <w:sz w:val="18"/>
                <w:szCs w:val="18"/>
              </w:rPr>
              <w:t>Fundamentals of Machine Manufacturing Technology</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34</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pStyle w:val="226"/>
              <w:rPr>
                <w:color w:val="auto"/>
              </w:rPr>
            </w:pPr>
            <w:r>
              <w:rPr>
                <w:color w:val="auto"/>
              </w:rPr>
              <w:t>4</w:t>
            </w:r>
          </w:p>
        </w:tc>
        <w:tc>
          <w:tcPr>
            <w:tcW w:w="459" w:type="dxa"/>
            <w:vAlign w:val="center"/>
          </w:tcPr>
          <w:p>
            <w:pPr>
              <w:spacing w:line="240" w:lineRule="exact"/>
              <w:ind w:left="-42" w:leftChars="-20"/>
              <w:rPr>
                <w:bCs/>
                <w:color w:val="auto"/>
                <w:sz w:val="18"/>
                <w:szCs w:val="18"/>
              </w:rPr>
            </w:pP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highlight w:val="green"/>
              </w:rPr>
            </w:pPr>
            <w:r>
              <w:rPr>
                <w:color w:val="auto"/>
              </w:rPr>
              <w:t>01112015</w:t>
            </w:r>
          </w:p>
        </w:tc>
        <w:tc>
          <w:tcPr>
            <w:tcW w:w="2056" w:type="dxa"/>
            <w:vAlign w:val="center"/>
          </w:tcPr>
          <w:p>
            <w:pPr>
              <w:spacing w:line="180" w:lineRule="exact"/>
              <w:jc w:val="left"/>
              <w:rPr>
                <w:color w:val="auto"/>
                <w:sz w:val="18"/>
                <w:szCs w:val="18"/>
              </w:rPr>
            </w:pPr>
            <w:r>
              <w:rPr>
                <w:color w:val="auto"/>
                <w:sz w:val="18"/>
                <w:szCs w:val="18"/>
              </w:rPr>
              <w:t>机械设计</w:t>
            </w:r>
          </w:p>
          <w:p>
            <w:pPr>
              <w:spacing w:line="180" w:lineRule="exact"/>
              <w:jc w:val="left"/>
              <w:rPr>
                <w:color w:val="auto"/>
                <w:sz w:val="18"/>
                <w:szCs w:val="18"/>
              </w:rPr>
            </w:pPr>
            <w:r>
              <w:rPr>
                <w:color w:val="auto"/>
                <w:sz w:val="18"/>
                <w:szCs w:val="18"/>
              </w:rPr>
              <w:t>Mechanical Design</w:t>
            </w:r>
          </w:p>
        </w:tc>
        <w:tc>
          <w:tcPr>
            <w:tcW w:w="491" w:type="dxa"/>
            <w:vAlign w:val="center"/>
          </w:tcPr>
          <w:p>
            <w:pPr>
              <w:pStyle w:val="226"/>
              <w:spacing w:line="180" w:lineRule="exact"/>
              <w:rPr>
                <w:color w:val="auto"/>
                <w:kern w:val="2"/>
                <w:szCs w:val="18"/>
              </w:rPr>
            </w:pPr>
            <w:r>
              <w:rPr>
                <w:color w:val="auto"/>
                <w:kern w:val="2"/>
                <w:szCs w:val="18"/>
              </w:rPr>
              <w:t>2.5</w:t>
            </w:r>
          </w:p>
        </w:tc>
        <w:tc>
          <w:tcPr>
            <w:tcW w:w="476" w:type="dxa"/>
            <w:vAlign w:val="center"/>
          </w:tcPr>
          <w:p>
            <w:pPr>
              <w:pStyle w:val="226"/>
              <w:spacing w:line="180" w:lineRule="exact"/>
              <w:rPr>
                <w:color w:val="auto"/>
                <w:kern w:val="2"/>
                <w:szCs w:val="18"/>
              </w:rPr>
            </w:pPr>
            <w:r>
              <w:rPr>
                <w:color w:val="auto"/>
                <w:kern w:val="2"/>
                <w:szCs w:val="18"/>
              </w:rPr>
              <w:t>40</w:t>
            </w:r>
          </w:p>
        </w:tc>
        <w:tc>
          <w:tcPr>
            <w:tcW w:w="447" w:type="dxa"/>
            <w:vAlign w:val="center"/>
          </w:tcPr>
          <w:p>
            <w:pPr>
              <w:pStyle w:val="226"/>
              <w:rPr>
                <w:color w:val="auto"/>
              </w:rPr>
            </w:pPr>
            <w:r>
              <w:rPr>
                <w:color w:val="auto"/>
              </w:rPr>
              <w:t>34</w:t>
            </w:r>
          </w:p>
        </w:tc>
        <w:tc>
          <w:tcPr>
            <w:tcW w:w="396" w:type="dxa"/>
            <w:vAlign w:val="center"/>
          </w:tcPr>
          <w:p>
            <w:pPr>
              <w:spacing w:line="240" w:lineRule="exact"/>
              <w:ind w:left="-105" w:leftChars="-50" w:right="-105" w:rightChars="-50"/>
              <w:rPr>
                <w:color w:val="auto"/>
                <w:sz w:val="18"/>
                <w:szCs w:val="18"/>
              </w:rPr>
            </w:pPr>
          </w:p>
        </w:tc>
        <w:tc>
          <w:tcPr>
            <w:tcW w:w="396" w:type="dxa"/>
            <w:vAlign w:val="center"/>
          </w:tcPr>
          <w:p>
            <w:pPr>
              <w:pStyle w:val="226"/>
              <w:rPr>
                <w:color w:val="auto"/>
              </w:rPr>
            </w:pPr>
            <w:r>
              <w:rPr>
                <w:color w:val="auto"/>
              </w:rPr>
              <w:t>6</w:t>
            </w:r>
          </w:p>
        </w:tc>
        <w:tc>
          <w:tcPr>
            <w:tcW w:w="396" w:type="dxa"/>
            <w:vAlign w:val="center"/>
          </w:tcPr>
          <w:p>
            <w:pPr>
              <w:spacing w:line="240" w:lineRule="exact"/>
              <w:ind w:left="-105" w:leftChars="-50" w:right="-105" w:rightChars="-50" w:firstLine="90" w:firstLineChars="50"/>
              <w:rPr>
                <w:color w:val="auto"/>
                <w:sz w:val="18"/>
                <w:szCs w:val="18"/>
              </w:rPr>
            </w:pPr>
          </w:p>
        </w:tc>
        <w:tc>
          <w:tcPr>
            <w:tcW w:w="396"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399" w:type="dxa"/>
            <w:vAlign w:val="center"/>
          </w:tcPr>
          <w:p>
            <w:pPr>
              <w:spacing w:line="240" w:lineRule="exact"/>
              <w:ind w:left="-42" w:leftChars="-20"/>
              <w:rPr>
                <w:color w:val="auto"/>
                <w:sz w:val="18"/>
                <w:szCs w:val="18"/>
              </w:rPr>
            </w:pPr>
          </w:p>
        </w:tc>
        <w:tc>
          <w:tcPr>
            <w:tcW w:w="396" w:type="dxa"/>
            <w:vAlign w:val="center"/>
          </w:tcPr>
          <w:p>
            <w:pPr>
              <w:spacing w:line="240" w:lineRule="exact"/>
              <w:ind w:left="-42" w:leftChars="-20"/>
              <w:rPr>
                <w:color w:val="auto"/>
                <w:sz w:val="18"/>
                <w:szCs w:val="18"/>
              </w:rPr>
            </w:pPr>
          </w:p>
        </w:tc>
        <w:tc>
          <w:tcPr>
            <w:tcW w:w="459" w:type="dxa"/>
            <w:vAlign w:val="center"/>
          </w:tcPr>
          <w:p>
            <w:pPr>
              <w:pStyle w:val="226"/>
              <w:rPr>
                <w:color w:val="auto"/>
              </w:rPr>
            </w:pPr>
            <w:r>
              <w:rPr>
                <w:color w:val="auto"/>
              </w:rPr>
              <w:t>4</w:t>
            </w:r>
          </w:p>
        </w:tc>
        <w:tc>
          <w:tcPr>
            <w:tcW w:w="396" w:type="dxa"/>
            <w:vAlign w:val="center"/>
          </w:tcPr>
          <w:p>
            <w:pPr>
              <w:adjustRightInd w:val="0"/>
              <w:snapToGrid w:val="0"/>
              <w:spacing w:line="240" w:lineRule="exact"/>
              <w:ind w:left="-42" w:leftChars="-2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rPr>
                <w:color w:val="auto"/>
                <w:sz w:val="18"/>
                <w:szCs w:val="18"/>
              </w:rPr>
            </w:pPr>
          </w:p>
        </w:tc>
        <w:tc>
          <w:tcPr>
            <w:tcW w:w="291" w:type="dxa"/>
            <w:vAlign w:val="center"/>
          </w:tcPr>
          <w:p>
            <w:pPr>
              <w:adjustRightInd w:val="0"/>
              <w:snapToGrid w:val="0"/>
              <w:spacing w:line="240" w:lineRule="exact"/>
              <w:ind w:left="-105" w:leftChars="-50" w:right="-105" w:rightChars="-50" w:firstLine="90" w:firstLine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0"/>
              <w:ind w:left="-105" w:right="-105"/>
              <w:rPr>
                <w:color w:val="auto"/>
              </w:rPr>
            </w:pPr>
            <w:r>
              <w:rPr>
                <w:color w:val="auto"/>
              </w:rPr>
              <w:t>16118581</w:t>
            </w:r>
          </w:p>
        </w:tc>
        <w:tc>
          <w:tcPr>
            <w:tcW w:w="2056" w:type="dxa"/>
            <w:vAlign w:val="center"/>
          </w:tcPr>
          <w:p>
            <w:pPr>
              <w:spacing w:line="180" w:lineRule="exact"/>
              <w:jc w:val="left"/>
              <w:rPr>
                <w:color w:val="auto"/>
                <w:sz w:val="18"/>
                <w:szCs w:val="18"/>
              </w:rPr>
            </w:pPr>
            <w:r>
              <w:rPr>
                <w:color w:val="auto"/>
                <w:sz w:val="18"/>
                <w:szCs w:val="18"/>
              </w:rPr>
              <w:t>材料热力学Thermodynamics of Materials</w:t>
            </w:r>
          </w:p>
        </w:tc>
        <w:tc>
          <w:tcPr>
            <w:tcW w:w="491" w:type="dxa"/>
            <w:vAlign w:val="center"/>
          </w:tcPr>
          <w:p>
            <w:pPr>
              <w:pStyle w:val="226"/>
              <w:spacing w:line="180" w:lineRule="exact"/>
              <w:rPr>
                <w:color w:val="auto"/>
                <w:kern w:val="2"/>
                <w:szCs w:val="18"/>
              </w:rPr>
            </w:pPr>
            <w:r>
              <w:rPr>
                <w:color w:val="auto"/>
                <w:kern w:val="2"/>
                <w:szCs w:val="18"/>
              </w:rPr>
              <w:t>2.0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r>
              <w:rPr>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spacing w:line="22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16118762</w:t>
            </w:r>
          </w:p>
        </w:tc>
        <w:tc>
          <w:tcPr>
            <w:tcW w:w="2056" w:type="dxa"/>
            <w:vAlign w:val="center"/>
          </w:tcPr>
          <w:p>
            <w:pPr>
              <w:spacing w:line="180" w:lineRule="exact"/>
              <w:jc w:val="left"/>
              <w:rPr>
                <w:color w:val="auto"/>
                <w:sz w:val="18"/>
                <w:szCs w:val="18"/>
              </w:rPr>
            </w:pPr>
            <w:r>
              <w:rPr>
                <w:color w:val="auto"/>
                <w:sz w:val="18"/>
                <w:szCs w:val="18"/>
              </w:rPr>
              <w:t>传输原理</w:t>
            </w:r>
          </w:p>
          <w:p>
            <w:pPr>
              <w:spacing w:line="180" w:lineRule="exact"/>
              <w:jc w:val="left"/>
              <w:rPr>
                <w:color w:val="auto"/>
                <w:sz w:val="18"/>
                <w:szCs w:val="18"/>
              </w:rPr>
            </w:pPr>
            <w:r>
              <w:rPr>
                <w:color w:val="auto"/>
                <w:sz w:val="18"/>
                <w:szCs w:val="18"/>
              </w:rPr>
              <w:t>Transmission Theory</w:t>
            </w:r>
          </w:p>
        </w:tc>
        <w:tc>
          <w:tcPr>
            <w:tcW w:w="491" w:type="dxa"/>
            <w:vAlign w:val="center"/>
          </w:tcPr>
          <w:p>
            <w:pPr>
              <w:pStyle w:val="226"/>
              <w:spacing w:line="180" w:lineRule="exact"/>
              <w:rPr>
                <w:color w:val="auto"/>
                <w:kern w:val="2"/>
                <w:szCs w:val="18"/>
              </w:rPr>
            </w:pPr>
            <w:r>
              <w:rPr>
                <w:color w:val="auto"/>
                <w:kern w:val="2"/>
                <w:szCs w:val="18"/>
              </w:rPr>
              <w:t>2.0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r>
              <w:rPr>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spacing w:line="22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spacing w:line="230" w:lineRule="exact"/>
              <w:jc w:val="left"/>
              <w:rPr>
                <w:color w:val="auto"/>
                <w:sz w:val="18"/>
                <w:szCs w:val="18"/>
              </w:rPr>
            </w:pPr>
            <w:r>
              <w:rPr>
                <w:rFonts w:hint="eastAsia"/>
                <w:color w:val="auto"/>
                <w:sz w:val="18"/>
                <w:szCs w:val="18"/>
              </w:rPr>
              <w:t>16118226</w:t>
            </w:r>
          </w:p>
        </w:tc>
        <w:tc>
          <w:tcPr>
            <w:tcW w:w="2056" w:type="dxa"/>
            <w:vAlign w:val="center"/>
          </w:tcPr>
          <w:p>
            <w:pPr>
              <w:spacing w:line="180" w:lineRule="exact"/>
              <w:jc w:val="left"/>
              <w:rPr>
                <w:color w:val="auto"/>
                <w:sz w:val="18"/>
                <w:szCs w:val="18"/>
              </w:rPr>
            </w:pPr>
            <w:r>
              <w:rPr>
                <w:color w:val="auto"/>
                <w:sz w:val="18"/>
                <w:szCs w:val="18"/>
              </w:rPr>
              <w:t>高分子材料科学基础</w:t>
            </w:r>
          </w:p>
          <w:p>
            <w:pPr>
              <w:spacing w:line="180" w:lineRule="exact"/>
              <w:jc w:val="left"/>
              <w:rPr>
                <w:color w:val="auto"/>
                <w:sz w:val="18"/>
                <w:szCs w:val="18"/>
              </w:rPr>
            </w:pPr>
            <w:r>
              <w:rPr>
                <w:color w:val="auto"/>
                <w:sz w:val="18"/>
                <w:szCs w:val="18"/>
              </w:rPr>
              <w:t>Fundamentals of Polymer Materials Science</w:t>
            </w:r>
          </w:p>
        </w:tc>
        <w:tc>
          <w:tcPr>
            <w:tcW w:w="491" w:type="dxa"/>
            <w:vAlign w:val="center"/>
          </w:tcPr>
          <w:p>
            <w:pPr>
              <w:pStyle w:val="226"/>
              <w:spacing w:line="180" w:lineRule="exact"/>
              <w:rPr>
                <w:color w:val="auto"/>
                <w:kern w:val="2"/>
                <w:szCs w:val="18"/>
              </w:rPr>
            </w:pPr>
            <w:r>
              <w:rPr>
                <w:color w:val="auto"/>
                <w:kern w:val="2"/>
                <w:szCs w:val="18"/>
              </w:rPr>
              <w:t>2</w:t>
            </w:r>
            <w:r>
              <w:rPr>
                <w:rFonts w:hint="eastAsia"/>
                <w:color w:val="auto"/>
                <w:kern w:val="2"/>
                <w:szCs w:val="18"/>
              </w:rPr>
              <w:t>.0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rFonts w:hint="eastAsia"/>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r>
              <w:rPr>
                <w:rFonts w:hint="eastAsia"/>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spacing w:line="22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adjustRightInd w:val="0"/>
              <w:snapToGrid w:val="0"/>
              <w:spacing w:line="220" w:lineRule="exact"/>
              <w:ind w:left="-105" w:leftChars="-50" w:right="-105" w:rightChars="-50" w:firstLine="80" w:firstLineChars="50"/>
              <w:rPr>
                <w:bCs/>
                <w:color w:val="auto"/>
                <w:spacing w:val="-10"/>
                <w:sz w:val="18"/>
                <w:szCs w:val="18"/>
              </w:rPr>
            </w:pPr>
            <w:r>
              <w:rPr>
                <w:bCs/>
                <w:color w:val="auto"/>
                <w:spacing w:val="-10"/>
                <w:sz w:val="18"/>
                <w:szCs w:val="18"/>
              </w:rPr>
              <w:t>16118673</w:t>
            </w:r>
          </w:p>
        </w:tc>
        <w:tc>
          <w:tcPr>
            <w:tcW w:w="2056" w:type="dxa"/>
            <w:vAlign w:val="center"/>
          </w:tcPr>
          <w:p>
            <w:pPr>
              <w:spacing w:line="180" w:lineRule="exact"/>
              <w:jc w:val="left"/>
              <w:rPr>
                <w:color w:val="auto"/>
                <w:sz w:val="18"/>
                <w:szCs w:val="18"/>
              </w:rPr>
            </w:pPr>
            <w:r>
              <w:rPr>
                <w:color w:val="auto"/>
                <w:sz w:val="18"/>
                <w:szCs w:val="18"/>
              </w:rPr>
              <w:t>质量工程管理</w:t>
            </w:r>
          </w:p>
          <w:p>
            <w:pPr>
              <w:spacing w:line="180" w:lineRule="exact"/>
              <w:jc w:val="left"/>
              <w:rPr>
                <w:color w:val="auto"/>
                <w:sz w:val="18"/>
                <w:szCs w:val="18"/>
              </w:rPr>
            </w:pPr>
            <w:r>
              <w:rPr>
                <w:color w:val="auto"/>
                <w:sz w:val="18"/>
                <w:szCs w:val="18"/>
              </w:rPr>
              <w:t>Quality Engineering Management</w:t>
            </w:r>
          </w:p>
        </w:tc>
        <w:tc>
          <w:tcPr>
            <w:tcW w:w="491" w:type="dxa"/>
            <w:vAlign w:val="center"/>
          </w:tcPr>
          <w:p>
            <w:pPr>
              <w:pStyle w:val="226"/>
              <w:spacing w:line="180" w:lineRule="exact"/>
              <w:rPr>
                <w:color w:val="auto"/>
                <w:kern w:val="2"/>
                <w:szCs w:val="18"/>
              </w:rPr>
            </w:pPr>
            <w:r>
              <w:rPr>
                <w:color w:val="auto"/>
                <w:kern w:val="2"/>
                <w:szCs w:val="18"/>
              </w:rPr>
              <w:t>2</w:t>
            </w:r>
            <w:r>
              <w:rPr>
                <w:rFonts w:hint="eastAsia"/>
                <w:color w:val="auto"/>
                <w:kern w:val="2"/>
                <w:szCs w:val="18"/>
              </w:rPr>
              <w:t>.0</w:t>
            </w:r>
          </w:p>
        </w:tc>
        <w:tc>
          <w:tcPr>
            <w:tcW w:w="476" w:type="dxa"/>
            <w:vAlign w:val="center"/>
          </w:tcPr>
          <w:p>
            <w:pPr>
              <w:pStyle w:val="226"/>
              <w:spacing w:line="180" w:lineRule="exact"/>
              <w:rPr>
                <w:color w:val="auto"/>
                <w:kern w:val="2"/>
                <w:szCs w:val="18"/>
              </w:rPr>
            </w:pPr>
            <w:r>
              <w:rPr>
                <w:color w:val="auto"/>
                <w:kern w:val="2"/>
                <w:szCs w:val="18"/>
              </w:rPr>
              <w:t>32</w:t>
            </w:r>
          </w:p>
        </w:tc>
        <w:tc>
          <w:tcPr>
            <w:tcW w:w="447" w:type="dxa"/>
            <w:vAlign w:val="center"/>
          </w:tcPr>
          <w:p>
            <w:pPr>
              <w:pStyle w:val="226"/>
              <w:spacing w:line="180" w:lineRule="exact"/>
              <w:rPr>
                <w:color w:val="auto"/>
                <w:kern w:val="2"/>
                <w:szCs w:val="18"/>
              </w:rPr>
            </w:pPr>
            <w:r>
              <w:rPr>
                <w:color w:val="auto"/>
                <w:kern w:val="2"/>
                <w:szCs w:val="18"/>
              </w:rPr>
              <w:t>32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color w:val="auto"/>
                <w:kern w:val="2"/>
                <w:szCs w:val="18"/>
              </w:rPr>
              <w:t>3</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adjustRightInd w:val="0"/>
              <w:snapToGrid w:val="0"/>
              <w:spacing w:line="24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pStyle w:val="226"/>
              <w:rPr>
                <w:color w:val="auto"/>
              </w:rPr>
            </w:pPr>
            <w:r>
              <w:rPr>
                <w:color w:val="auto"/>
              </w:rPr>
              <w:t>19110449</w:t>
            </w:r>
          </w:p>
        </w:tc>
        <w:tc>
          <w:tcPr>
            <w:tcW w:w="2056" w:type="dxa"/>
            <w:vAlign w:val="center"/>
          </w:tcPr>
          <w:p>
            <w:pPr>
              <w:spacing w:line="180" w:lineRule="exact"/>
              <w:jc w:val="left"/>
              <w:rPr>
                <w:color w:val="auto"/>
                <w:sz w:val="18"/>
                <w:szCs w:val="18"/>
              </w:rPr>
            </w:pPr>
            <w:r>
              <w:rPr>
                <w:color w:val="auto"/>
                <w:sz w:val="18"/>
                <w:szCs w:val="18"/>
              </w:rPr>
              <w:t>检测技术与控制工程</w:t>
            </w:r>
          </w:p>
          <w:p>
            <w:pPr>
              <w:spacing w:line="180" w:lineRule="exact"/>
              <w:jc w:val="left"/>
              <w:rPr>
                <w:color w:val="auto"/>
                <w:sz w:val="18"/>
                <w:szCs w:val="18"/>
              </w:rPr>
            </w:pPr>
            <w:r>
              <w:rPr>
                <w:color w:val="auto"/>
                <w:sz w:val="18"/>
                <w:szCs w:val="18"/>
              </w:rPr>
              <w:t>Detection Technology and Control  Engineering</w:t>
            </w:r>
          </w:p>
        </w:tc>
        <w:tc>
          <w:tcPr>
            <w:tcW w:w="491" w:type="dxa"/>
            <w:vAlign w:val="center"/>
          </w:tcPr>
          <w:p>
            <w:pPr>
              <w:pStyle w:val="226"/>
              <w:spacing w:line="180" w:lineRule="exact"/>
              <w:rPr>
                <w:color w:val="auto"/>
                <w:kern w:val="2"/>
                <w:szCs w:val="18"/>
              </w:rPr>
            </w:pPr>
            <w:r>
              <w:rPr>
                <w:color w:val="auto"/>
                <w:kern w:val="2"/>
                <w:szCs w:val="18"/>
              </w:rPr>
              <w:t>1.5</w:t>
            </w:r>
          </w:p>
        </w:tc>
        <w:tc>
          <w:tcPr>
            <w:tcW w:w="476" w:type="dxa"/>
            <w:vAlign w:val="center"/>
          </w:tcPr>
          <w:p>
            <w:pPr>
              <w:pStyle w:val="226"/>
              <w:spacing w:line="180" w:lineRule="exact"/>
              <w:rPr>
                <w:color w:val="auto"/>
                <w:kern w:val="2"/>
                <w:szCs w:val="18"/>
              </w:rPr>
            </w:pPr>
            <w:r>
              <w:rPr>
                <w:color w:val="auto"/>
                <w:kern w:val="2"/>
                <w:szCs w:val="18"/>
              </w:rPr>
              <w:t>24</w:t>
            </w:r>
          </w:p>
        </w:tc>
        <w:tc>
          <w:tcPr>
            <w:tcW w:w="447" w:type="dxa"/>
            <w:vAlign w:val="center"/>
          </w:tcPr>
          <w:p>
            <w:pPr>
              <w:pStyle w:val="226"/>
              <w:spacing w:line="180" w:lineRule="exact"/>
              <w:rPr>
                <w:color w:val="auto"/>
                <w:kern w:val="2"/>
                <w:szCs w:val="18"/>
              </w:rPr>
            </w:pPr>
            <w:r>
              <w:rPr>
                <w:color w:val="auto"/>
                <w:kern w:val="2"/>
                <w:szCs w:val="18"/>
              </w:rPr>
              <w:t>16</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color w:val="auto"/>
                <w:kern w:val="2"/>
                <w:szCs w:val="18"/>
              </w:rPr>
              <w:t>8</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rFonts w:hint="eastAsia"/>
                <w:color w:val="auto"/>
                <w:kern w:val="2"/>
                <w:szCs w:val="18"/>
              </w:rPr>
              <w:t>2</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291" w:type="dxa"/>
            <w:vAlign w:val="center"/>
          </w:tcPr>
          <w:p>
            <w:pPr>
              <w:adjustRightInd w:val="0"/>
              <w:snapToGrid w:val="0"/>
              <w:spacing w:line="240" w:lineRule="exact"/>
              <w:ind w:left="-105" w:leftChars="-50" w:right="-105" w:rightChars="-50" w:firstLine="90" w:firstLine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rPr>
                <w:color w:val="auto"/>
                <w:sz w:val="18"/>
                <w:szCs w:val="18"/>
              </w:rPr>
            </w:pPr>
          </w:p>
        </w:tc>
        <w:tc>
          <w:tcPr>
            <w:tcW w:w="93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16118763</w:t>
            </w:r>
          </w:p>
        </w:tc>
        <w:tc>
          <w:tcPr>
            <w:tcW w:w="2056" w:type="dxa"/>
            <w:vAlign w:val="center"/>
          </w:tcPr>
          <w:p>
            <w:pPr>
              <w:spacing w:line="180" w:lineRule="exact"/>
              <w:jc w:val="left"/>
              <w:rPr>
                <w:color w:val="auto"/>
                <w:sz w:val="18"/>
                <w:szCs w:val="18"/>
              </w:rPr>
            </w:pPr>
            <w:r>
              <w:rPr>
                <w:color w:val="auto"/>
                <w:sz w:val="18"/>
                <w:szCs w:val="18"/>
              </w:rPr>
              <w:t>模具制造</w:t>
            </w:r>
            <w:r>
              <w:rPr>
                <w:rFonts w:hint="eastAsia"/>
                <w:color w:val="auto"/>
                <w:sz w:val="18"/>
                <w:szCs w:val="18"/>
              </w:rPr>
              <w:t>工艺学及智能化</w:t>
            </w:r>
          </w:p>
          <w:p>
            <w:pPr>
              <w:spacing w:line="180" w:lineRule="exact"/>
              <w:jc w:val="left"/>
              <w:rPr>
                <w:color w:val="auto"/>
                <w:sz w:val="18"/>
                <w:szCs w:val="18"/>
              </w:rPr>
            </w:pPr>
            <w:r>
              <w:rPr>
                <w:color w:val="auto"/>
                <w:sz w:val="18"/>
                <w:szCs w:val="18"/>
              </w:rPr>
              <w:t>Die Manufacturing Technology</w:t>
            </w:r>
            <w:r>
              <w:rPr>
                <w:rFonts w:hint="eastAsia"/>
                <w:color w:val="auto"/>
                <w:sz w:val="18"/>
                <w:szCs w:val="18"/>
              </w:rPr>
              <w:t xml:space="preserve"> and </w:t>
            </w:r>
            <w:r>
              <w:rPr>
                <w:color w:val="auto"/>
                <w:sz w:val="18"/>
                <w:szCs w:val="18"/>
              </w:rPr>
              <w:t>Intelligentization</w:t>
            </w:r>
          </w:p>
        </w:tc>
        <w:tc>
          <w:tcPr>
            <w:tcW w:w="491" w:type="dxa"/>
            <w:vAlign w:val="center"/>
          </w:tcPr>
          <w:p>
            <w:pPr>
              <w:pStyle w:val="226"/>
              <w:spacing w:line="180" w:lineRule="exact"/>
              <w:rPr>
                <w:color w:val="auto"/>
                <w:kern w:val="2"/>
                <w:szCs w:val="18"/>
              </w:rPr>
            </w:pPr>
            <w:r>
              <w:rPr>
                <w:rFonts w:hint="eastAsia"/>
                <w:color w:val="auto"/>
                <w:kern w:val="2"/>
                <w:szCs w:val="18"/>
              </w:rPr>
              <w:t>3.5</w:t>
            </w:r>
          </w:p>
        </w:tc>
        <w:tc>
          <w:tcPr>
            <w:tcW w:w="476" w:type="dxa"/>
            <w:vAlign w:val="center"/>
          </w:tcPr>
          <w:p>
            <w:pPr>
              <w:pStyle w:val="226"/>
              <w:spacing w:line="180" w:lineRule="exact"/>
              <w:rPr>
                <w:color w:val="auto"/>
                <w:kern w:val="2"/>
                <w:szCs w:val="18"/>
              </w:rPr>
            </w:pPr>
            <w:r>
              <w:rPr>
                <w:rFonts w:hint="eastAsia"/>
                <w:color w:val="auto"/>
                <w:kern w:val="2"/>
                <w:szCs w:val="18"/>
              </w:rPr>
              <w:t>56</w:t>
            </w:r>
          </w:p>
        </w:tc>
        <w:tc>
          <w:tcPr>
            <w:tcW w:w="447" w:type="dxa"/>
            <w:vAlign w:val="center"/>
          </w:tcPr>
          <w:p>
            <w:pPr>
              <w:pStyle w:val="226"/>
              <w:spacing w:line="180" w:lineRule="exact"/>
              <w:rPr>
                <w:color w:val="auto"/>
                <w:kern w:val="2"/>
                <w:szCs w:val="18"/>
              </w:rPr>
            </w:pPr>
            <w:r>
              <w:rPr>
                <w:rFonts w:hint="eastAsia"/>
                <w:color w:val="auto"/>
                <w:kern w:val="2"/>
                <w:szCs w:val="18"/>
              </w:rPr>
              <w:t>46</w:t>
            </w:r>
          </w:p>
        </w:tc>
        <w:tc>
          <w:tcPr>
            <w:tcW w:w="396" w:type="dxa"/>
            <w:vAlign w:val="center"/>
          </w:tcPr>
          <w:p>
            <w:pPr>
              <w:pStyle w:val="226"/>
              <w:spacing w:line="180" w:lineRule="exact"/>
              <w:rPr>
                <w:color w:val="auto"/>
                <w:kern w:val="2"/>
                <w:szCs w:val="18"/>
              </w:rPr>
            </w:pPr>
            <w:r>
              <w:rPr>
                <w:rFonts w:hint="eastAsia"/>
                <w:color w:val="auto"/>
                <w:kern w:val="2"/>
                <w:szCs w:val="18"/>
              </w:rPr>
              <w:t>10</w:t>
            </w: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459"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p>
        </w:tc>
        <w:tc>
          <w:tcPr>
            <w:tcW w:w="396" w:type="dxa"/>
            <w:vAlign w:val="center"/>
          </w:tcPr>
          <w:p>
            <w:pPr>
              <w:pStyle w:val="226"/>
              <w:spacing w:line="180" w:lineRule="exact"/>
              <w:rPr>
                <w:color w:val="auto"/>
                <w:kern w:val="2"/>
                <w:szCs w:val="18"/>
              </w:rPr>
            </w:pPr>
            <w:r>
              <w:rPr>
                <w:color w:val="auto"/>
                <w:kern w:val="2"/>
                <w:szCs w:val="18"/>
              </w:rPr>
              <w:t>6</w:t>
            </w:r>
          </w:p>
        </w:tc>
        <w:tc>
          <w:tcPr>
            <w:tcW w:w="396" w:type="dxa"/>
            <w:vAlign w:val="center"/>
          </w:tcPr>
          <w:p>
            <w:pPr>
              <w:pStyle w:val="226"/>
              <w:spacing w:line="180" w:lineRule="exact"/>
              <w:rPr>
                <w:color w:val="auto"/>
                <w:kern w:val="2"/>
                <w:szCs w:val="18"/>
              </w:rPr>
            </w:pPr>
          </w:p>
        </w:tc>
        <w:tc>
          <w:tcPr>
            <w:tcW w:w="291"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5" w:hRule="atLeast"/>
          <w:jc w:val="center"/>
        </w:trPr>
        <w:tc>
          <w:tcPr>
            <w:tcW w:w="396" w:type="dxa"/>
            <w:vMerge w:val="continue"/>
            <w:vAlign w:val="center"/>
          </w:tcPr>
          <w:p>
            <w:pPr>
              <w:adjustRightInd w:val="0"/>
              <w:snapToGrid w:val="0"/>
              <w:rPr>
                <w:color w:val="auto"/>
                <w:sz w:val="18"/>
                <w:szCs w:val="18"/>
              </w:rPr>
            </w:pPr>
          </w:p>
        </w:tc>
        <w:tc>
          <w:tcPr>
            <w:tcW w:w="2992" w:type="dxa"/>
            <w:gridSpan w:val="2"/>
            <w:vAlign w:val="center"/>
          </w:tcPr>
          <w:p>
            <w:pPr>
              <w:pStyle w:val="221"/>
              <w:rPr>
                <w:color w:val="auto"/>
              </w:rPr>
            </w:pPr>
            <w:r>
              <w:rPr>
                <w:color w:val="auto"/>
              </w:rPr>
              <w:t>小计</w:t>
            </w:r>
          </w:p>
        </w:tc>
        <w:tc>
          <w:tcPr>
            <w:tcW w:w="491" w:type="dxa"/>
            <w:vAlign w:val="center"/>
          </w:tcPr>
          <w:p>
            <w:pPr>
              <w:spacing w:line="220" w:lineRule="exact"/>
              <w:ind w:left="-50" w:right="-50"/>
              <w:rPr>
                <w:color w:val="auto"/>
                <w:kern w:val="0"/>
                <w:sz w:val="18"/>
                <w:szCs w:val="18"/>
              </w:rPr>
            </w:pPr>
            <w:r>
              <w:rPr>
                <w:color w:val="auto"/>
                <w:kern w:val="0"/>
                <w:sz w:val="18"/>
                <w:szCs w:val="18"/>
              </w:rPr>
              <w:fldChar w:fldCharType="begin"/>
            </w:r>
            <w:r>
              <w:rPr>
                <w:color w:val="auto"/>
                <w:kern w:val="0"/>
                <w:sz w:val="18"/>
                <w:szCs w:val="18"/>
              </w:rPr>
              <w:instrText xml:space="preserve"> =SUM(ABOVE) </w:instrText>
            </w:r>
            <w:r>
              <w:rPr>
                <w:color w:val="auto"/>
                <w:kern w:val="0"/>
                <w:sz w:val="18"/>
                <w:szCs w:val="18"/>
              </w:rPr>
              <w:fldChar w:fldCharType="separate"/>
            </w:r>
            <w:r>
              <w:rPr>
                <w:color w:val="auto"/>
                <w:kern w:val="0"/>
                <w:sz w:val="18"/>
                <w:szCs w:val="18"/>
              </w:rPr>
              <w:t>41.5</w:t>
            </w:r>
            <w:r>
              <w:rPr>
                <w:color w:val="auto"/>
                <w:kern w:val="0"/>
                <w:sz w:val="18"/>
                <w:szCs w:val="18"/>
              </w:rPr>
              <w:fldChar w:fldCharType="end"/>
            </w:r>
          </w:p>
        </w:tc>
        <w:tc>
          <w:tcPr>
            <w:tcW w:w="476" w:type="dxa"/>
            <w:vAlign w:val="center"/>
          </w:tcPr>
          <w:p>
            <w:pPr>
              <w:spacing w:line="220" w:lineRule="exact"/>
              <w:ind w:left="-50" w:right="-50"/>
              <w:rPr>
                <w:color w:val="auto"/>
                <w:kern w:val="0"/>
                <w:sz w:val="18"/>
                <w:szCs w:val="18"/>
              </w:rPr>
            </w:pPr>
            <w:r>
              <w:rPr>
                <w:color w:val="auto"/>
                <w:kern w:val="0"/>
                <w:sz w:val="18"/>
                <w:szCs w:val="18"/>
              </w:rPr>
              <w:fldChar w:fldCharType="begin"/>
            </w:r>
            <w:r>
              <w:rPr>
                <w:color w:val="auto"/>
                <w:kern w:val="0"/>
                <w:sz w:val="18"/>
                <w:szCs w:val="18"/>
              </w:rPr>
              <w:instrText xml:space="preserve"> =SUM(ABOVE) </w:instrText>
            </w:r>
            <w:r>
              <w:rPr>
                <w:color w:val="auto"/>
                <w:kern w:val="0"/>
                <w:sz w:val="18"/>
                <w:szCs w:val="18"/>
              </w:rPr>
              <w:fldChar w:fldCharType="separate"/>
            </w:r>
            <w:r>
              <w:rPr>
                <w:color w:val="auto"/>
                <w:kern w:val="0"/>
                <w:sz w:val="18"/>
                <w:szCs w:val="18"/>
              </w:rPr>
              <w:t>664</w:t>
            </w:r>
            <w:r>
              <w:rPr>
                <w:color w:val="auto"/>
                <w:kern w:val="0"/>
                <w:sz w:val="18"/>
                <w:szCs w:val="18"/>
              </w:rPr>
              <w:fldChar w:fldCharType="end"/>
            </w:r>
          </w:p>
        </w:tc>
        <w:tc>
          <w:tcPr>
            <w:tcW w:w="447" w:type="dxa"/>
            <w:vAlign w:val="center"/>
          </w:tcPr>
          <w:p>
            <w:pPr>
              <w:spacing w:line="220" w:lineRule="exact"/>
              <w:ind w:left="-50" w:right="-50"/>
              <w:rPr>
                <w:color w:val="auto"/>
                <w:kern w:val="0"/>
                <w:sz w:val="18"/>
                <w:szCs w:val="18"/>
              </w:rPr>
            </w:pPr>
          </w:p>
        </w:tc>
        <w:tc>
          <w:tcPr>
            <w:tcW w:w="396" w:type="dxa"/>
            <w:vAlign w:val="center"/>
          </w:tcPr>
          <w:p>
            <w:pPr>
              <w:spacing w:line="220" w:lineRule="exact"/>
              <w:ind w:left="-50" w:right="-50"/>
              <w:rPr>
                <w:color w:val="auto"/>
                <w:kern w:val="0"/>
                <w:sz w:val="18"/>
                <w:szCs w:val="18"/>
              </w:rPr>
            </w:pPr>
          </w:p>
        </w:tc>
        <w:tc>
          <w:tcPr>
            <w:tcW w:w="396" w:type="dxa"/>
            <w:vAlign w:val="center"/>
          </w:tcPr>
          <w:p>
            <w:pPr>
              <w:spacing w:line="220" w:lineRule="exact"/>
              <w:ind w:left="-50" w:right="-50"/>
              <w:rPr>
                <w:color w:val="auto"/>
                <w:kern w:val="0"/>
                <w:sz w:val="18"/>
                <w:szCs w:val="18"/>
              </w:rPr>
            </w:pPr>
          </w:p>
        </w:tc>
        <w:tc>
          <w:tcPr>
            <w:tcW w:w="396" w:type="dxa"/>
            <w:vAlign w:val="center"/>
          </w:tcPr>
          <w:p>
            <w:pPr>
              <w:spacing w:line="220" w:lineRule="exact"/>
              <w:ind w:left="-50" w:right="-50"/>
              <w:rPr>
                <w:color w:val="auto"/>
                <w:kern w:val="0"/>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45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291" w:type="dxa"/>
            <w:vAlign w:val="center"/>
          </w:tcPr>
          <w:p>
            <w:pPr>
              <w:adjustRightInd w:val="0"/>
              <w:snapToGrid w:val="0"/>
              <w:spacing w:line="220" w:lineRule="exact"/>
              <w:ind w:left="-50" w:right="-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6" w:hRule="atLeast"/>
          <w:jc w:val="center"/>
        </w:trPr>
        <w:tc>
          <w:tcPr>
            <w:tcW w:w="3388" w:type="dxa"/>
            <w:gridSpan w:val="3"/>
            <w:vAlign w:val="center"/>
          </w:tcPr>
          <w:p>
            <w:pPr>
              <w:pStyle w:val="221"/>
              <w:rPr>
                <w:color w:val="auto"/>
              </w:rPr>
            </w:pPr>
            <w:r>
              <w:rPr>
                <w:color w:val="auto"/>
              </w:rPr>
              <w:t>必修课合计</w:t>
            </w:r>
          </w:p>
        </w:tc>
        <w:tc>
          <w:tcPr>
            <w:tcW w:w="491" w:type="dxa"/>
            <w:vAlign w:val="center"/>
          </w:tcPr>
          <w:p>
            <w:pPr>
              <w:adjustRightInd w:val="0"/>
              <w:snapToGrid w:val="0"/>
              <w:spacing w:line="220" w:lineRule="exact"/>
              <w:ind w:left="-50" w:right="-50"/>
              <w:rPr>
                <w:bCs/>
                <w:color w:val="auto"/>
                <w:sz w:val="18"/>
                <w:szCs w:val="18"/>
              </w:rPr>
            </w:pPr>
            <w:r>
              <w:rPr>
                <w:rFonts w:hint="eastAsia"/>
                <w:bCs/>
                <w:color w:val="auto"/>
                <w:sz w:val="18"/>
                <w:szCs w:val="18"/>
              </w:rPr>
              <w:t>107</w:t>
            </w:r>
          </w:p>
        </w:tc>
        <w:tc>
          <w:tcPr>
            <w:tcW w:w="476" w:type="dxa"/>
            <w:vAlign w:val="center"/>
          </w:tcPr>
          <w:p>
            <w:pPr>
              <w:adjustRightInd w:val="0"/>
              <w:snapToGrid w:val="0"/>
              <w:spacing w:line="220" w:lineRule="exact"/>
              <w:ind w:left="-50" w:right="-50"/>
              <w:rPr>
                <w:bCs/>
                <w:color w:val="auto"/>
                <w:sz w:val="18"/>
                <w:szCs w:val="18"/>
              </w:rPr>
            </w:pPr>
            <w:r>
              <w:rPr>
                <w:rFonts w:hint="eastAsia"/>
                <w:bCs/>
                <w:color w:val="auto"/>
                <w:sz w:val="18"/>
                <w:szCs w:val="18"/>
              </w:rPr>
              <w:t>1776</w:t>
            </w:r>
          </w:p>
        </w:tc>
        <w:tc>
          <w:tcPr>
            <w:tcW w:w="447"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459"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396" w:type="dxa"/>
            <w:vAlign w:val="center"/>
          </w:tcPr>
          <w:p>
            <w:pPr>
              <w:adjustRightInd w:val="0"/>
              <w:snapToGrid w:val="0"/>
              <w:spacing w:line="220" w:lineRule="exact"/>
              <w:ind w:left="-50" w:right="-50"/>
              <w:rPr>
                <w:bCs/>
                <w:color w:val="auto"/>
                <w:sz w:val="18"/>
                <w:szCs w:val="18"/>
              </w:rPr>
            </w:pPr>
          </w:p>
        </w:tc>
        <w:tc>
          <w:tcPr>
            <w:tcW w:w="291" w:type="dxa"/>
            <w:vAlign w:val="center"/>
          </w:tcPr>
          <w:p>
            <w:pPr>
              <w:rPr>
                <w:color w:val="auto"/>
                <w:sz w:val="22"/>
                <w:szCs w:val="22"/>
              </w:rPr>
            </w:pPr>
          </w:p>
        </w:tc>
      </w:tr>
    </w:tbl>
    <w:p>
      <w:pPr>
        <w:spacing w:afterLines="40" w:line="400" w:lineRule="exact"/>
        <w:rPr>
          <w:b/>
          <w:bCs/>
          <w:color w:val="auto"/>
          <w:sz w:val="24"/>
        </w:rPr>
      </w:pPr>
      <w:r>
        <w:rPr>
          <w:b/>
          <w:bCs/>
          <w:color w:val="auto"/>
          <w:sz w:val="24"/>
        </w:rPr>
        <w:t>2．专业方向选修课</w:t>
      </w:r>
    </w:p>
    <w:tbl>
      <w:tblPr>
        <w:tblStyle w:val="30"/>
        <w:tblW w:w="951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72"/>
        <w:gridCol w:w="375"/>
        <w:gridCol w:w="835"/>
        <w:gridCol w:w="1818"/>
        <w:gridCol w:w="538"/>
        <w:gridCol w:w="569"/>
        <w:gridCol w:w="388"/>
        <w:gridCol w:w="388"/>
        <w:gridCol w:w="388"/>
        <w:gridCol w:w="389"/>
        <w:gridCol w:w="381"/>
        <w:gridCol w:w="407"/>
        <w:gridCol w:w="377"/>
        <w:gridCol w:w="408"/>
        <w:gridCol w:w="377"/>
        <w:gridCol w:w="377"/>
        <w:gridCol w:w="377"/>
        <w:gridCol w:w="377"/>
        <w:gridCol w:w="3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4" w:hRule="atLeast"/>
          <w:tblHeader/>
          <w:jc w:val="center"/>
        </w:trPr>
        <w:tc>
          <w:tcPr>
            <w:tcW w:w="372" w:type="dxa"/>
            <w:vMerge w:val="restart"/>
            <w:vAlign w:val="center"/>
          </w:tcPr>
          <w:p>
            <w:pPr>
              <w:pStyle w:val="217"/>
              <w:rPr>
                <w:color w:val="auto"/>
              </w:rPr>
            </w:pPr>
            <w:r>
              <w:rPr>
                <w:color w:val="auto"/>
              </w:rPr>
              <w:t>课程性质</w:t>
            </w:r>
          </w:p>
        </w:tc>
        <w:tc>
          <w:tcPr>
            <w:tcW w:w="375" w:type="dxa"/>
            <w:vMerge w:val="restart"/>
            <w:vAlign w:val="center"/>
          </w:tcPr>
          <w:p>
            <w:pPr>
              <w:pStyle w:val="217"/>
              <w:rPr>
                <w:color w:val="auto"/>
              </w:rPr>
            </w:pPr>
            <w:r>
              <w:rPr>
                <w:color w:val="auto"/>
              </w:rPr>
              <w:t>专业方向</w:t>
            </w:r>
          </w:p>
        </w:tc>
        <w:tc>
          <w:tcPr>
            <w:tcW w:w="835" w:type="dxa"/>
            <w:vMerge w:val="restart"/>
            <w:vAlign w:val="center"/>
          </w:tcPr>
          <w:p>
            <w:pPr>
              <w:pStyle w:val="20"/>
              <w:pBdr>
                <w:bottom w:val="none" w:color="auto" w:sz="0" w:space="0"/>
              </w:pBdr>
              <w:tabs>
                <w:tab w:val="clear" w:pos="4153"/>
                <w:tab w:val="clear" w:pos="8306"/>
              </w:tabs>
              <w:adjustRightInd w:val="0"/>
              <w:spacing w:line="220" w:lineRule="exact"/>
              <w:ind w:left="-105" w:leftChars="-50" w:right="-105" w:rightChars="-50"/>
              <w:rPr>
                <w:bCs/>
                <w:color w:val="auto"/>
                <w:kern w:val="2"/>
              </w:rPr>
            </w:pPr>
            <w:r>
              <w:rPr>
                <w:bCs/>
                <w:color w:val="auto"/>
                <w:kern w:val="2"/>
              </w:rPr>
              <w:t>课程代码</w:t>
            </w:r>
          </w:p>
        </w:tc>
        <w:tc>
          <w:tcPr>
            <w:tcW w:w="1818" w:type="dxa"/>
            <w:vMerge w:val="restart"/>
            <w:vAlign w:val="center"/>
          </w:tcPr>
          <w:p>
            <w:pPr>
              <w:pStyle w:val="218"/>
              <w:rPr>
                <w:color w:val="auto"/>
              </w:rPr>
            </w:pPr>
            <w:r>
              <w:rPr>
                <w:color w:val="auto"/>
              </w:rPr>
              <w:t>课程名称</w:t>
            </w:r>
          </w:p>
        </w:tc>
        <w:tc>
          <w:tcPr>
            <w:tcW w:w="538" w:type="dxa"/>
            <w:vMerge w:val="restart"/>
            <w:vAlign w:val="center"/>
          </w:tcPr>
          <w:p>
            <w:pPr>
              <w:pStyle w:val="218"/>
              <w:rPr>
                <w:color w:val="auto"/>
              </w:rPr>
            </w:pPr>
            <w:r>
              <w:rPr>
                <w:color w:val="auto"/>
              </w:rPr>
              <w:t>学</w:t>
            </w:r>
          </w:p>
          <w:p>
            <w:pPr>
              <w:pStyle w:val="218"/>
              <w:rPr>
                <w:color w:val="auto"/>
              </w:rPr>
            </w:pPr>
          </w:p>
          <w:p>
            <w:pPr>
              <w:pStyle w:val="218"/>
              <w:rPr>
                <w:color w:val="auto"/>
              </w:rPr>
            </w:pPr>
            <w:r>
              <w:rPr>
                <w:color w:val="auto"/>
              </w:rPr>
              <w:t>分</w:t>
            </w:r>
          </w:p>
        </w:tc>
        <w:tc>
          <w:tcPr>
            <w:tcW w:w="2122" w:type="dxa"/>
            <w:gridSpan w:val="5"/>
            <w:vAlign w:val="center"/>
          </w:tcPr>
          <w:p>
            <w:pPr>
              <w:pStyle w:val="218"/>
              <w:rPr>
                <w:color w:val="auto"/>
              </w:rPr>
            </w:pPr>
            <w:r>
              <w:rPr>
                <w:color w:val="auto"/>
              </w:rPr>
              <w:t>学时数</w:t>
            </w:r>
          </w:p>
        </w:tc>
        <w:tc>
          <w:tcPr>
            <w:tcW w:w="3081" w:type="dxa"/>
            <w:gridSpan w:val="8"/>
            <w:vAlign w:val="center"/>
          </w:tcPr>
          <w:p>
            <w:pPr>
              <w:pStyle w:val="221"/>
              <w:rPr>
                <w:color w:val="auto"/>
              </w:rPr>
            </w:pPr>
            <w:r>
              <w:rPr>
                <w:color w:val="auto"/>
              </w:rPr>
              <w:t>各学期授课周数、周学时</w:t>
            </w:r>
          </w:p>
        </w:tc>
        <w:tc>
          <w:tcPr>
            <w:tcW w:w="377" w:type="dxa"/>
            <w:vMerge w:val="restart"/>
            <w:vAlign w:val="center"/>
          </w:tcPr>
          <w:p>
            <w:pPr>
              <w:pStyle w:val="225"/>
              <w:rPr>
                <w:color w:val="auto"/>
              </w:rPr>
            </w:pPr>
            <w:r>
              <w:rPr>
                <w:color w:val="auto"/>
              </w:rPr>
              <w:t>备</w:t>
            </w:r>
          </w:p>
          <w:p>
            <w:pPr>
              <w:pStyle w:val="225"/>
              <w:rPr>
                <w:color w:val="auto"/>
              </w:rPr>
            </w:pPr>
          </w:p>
          <w:p>
            <w:pPr>
              <w:pStyle w:val="225"/>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4" w:hRule="atLeast"/>
          <w:tblHeader/>
          <w:jc w:val="center"/>
        </w:trPr>
        <w:tc>
          <w:tcPr>
            <w:tcW w:w="372" w:type="dxa"/>
            <w:vMerge w:val="continue"/>
            <w:vAlign w:val="center"/>
          </w:tcPr>
          <w:p>
            <w:pPr>
              <w:spacing w:line="220" w:lineRule="exact"/>
              <w:rPr>
                <w:bCs/>
                <w:color w:val="auto"/>
                <w:sz w:val="18"/>
                <w:szCs w:val="18"/>
              </w:rPr>
            </w:pPr>
          </w:p>
        </w:tc>
        <w:tc>
          <w:tcPr>
            <w:tcW w:w="375" w:type="dxa"/>
            <w:vMerge w:val="continue"/>
            <w:vAlign w:val="center"/>
          </w:tcPr>
          <w:p>
            <w:pPr>
              <w:spacing w:line="220" w:lineRule="exact"/>
              <w:rPr>
                <w:bCs/>
                <w:color w:val="auto"/>
                <w:sz w:val="18"/>
                <w:szCs w:val="18"/>
              </w:rPr>
            </w:pPr>
          </w:p>
        </w:tc>
        <w:tc>
          <w:tcPr>
            <w:tcW w:w="835" w:type="dxa"/>
            <w:vMerge w:val="continue"/>
            <w:vAlign w:val="center"/>
          </w:tcPr>
          <w:p>
            <w:pPr>
              <w:spacing w:line="220" w:lineRule="exact"/>
              <w:rPr>
                <w:bCs/>
                <w:color w:val="auto"/>
                <w:sz w:val="18"/>
                <w:szCs w:val="18"/>
              </w:rPr>
            </w:pPr>
          </w:p>
        </w:tc>
        <w:tc>
          <w:tcPr>
            <w:tcW w:w="1818" w:type="dxa"/>
            <w:vMerge w:val="continue"/>
            <w:vAlign w:val="center"/>
          </w:tcPr>
          <w:p>
            <w:pPr>
              <w:spacing w:line="220" w:lineRule="exact"/>
              <w:rPr>
                <w:bCs/>
                <w:color w:val="auto"/>
                <w:sz w:val="18"/>
                <w:szCs w:val="18"/>
              </w:rPr>
            </w:pPr>
          </w:p>
        </w:tc>
        <w:tc>
          <w:tcPr>
            <w:tcW w:w="538" w:type="dxa"/>
            <w:vMerge w:val="continue"/>
          </w:tcPr>
          <w:p>
            <w:pPr>
              <w:spacing w:line="220" w:lineRule="exact"/>
              <w:rPr>
                <w:bCs/>
                <w:color w:val="auto"/>
                <w:sz w:val="18"/>
                <w:szCs w:val="18"/>
              </w:rPr>
            </w:pPr>
          </w:p>
        </w:tc>
        <w:tc>
          <w:tcPr>
            <w:tcW w:w="569"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553" w:type="dxa"/>
            <w:gridSpan w:val="4"/>
            <w:vAlign w:val="center"/>
          </w:tcPr>
          <w:p>
            <w:pPr>
              <w:pStyle w:val="218"/>
              <w:rPr>
                <w:color w:val="auto"/>
              </w:rPr>
            </w:pPr>
            <w:r>
              <w:rPr>
                <w:color w:val="auto"/>
              </w:rPr>
              <w:t>其中</w:t>
            </w:r>
          </w:p>
        </w:tc>
        <w:tc>
          <w:tcPr>
            <w:tcW w:w="381" w:type="dxa"/>
            <w:vAlign w:val="center"/>
          </w:tcPr>
          <w:p>
            <w:pPr>
              <w:spacing w:line="220" w:lineRule="exact"/>
              <w:ind w:left="75"/>
              <w:rPr>
                <w:bCs/>
                <w:color w:val="auto"/>
                <w:sz w:val="18"/>
                <w:szCs w:val="18"/>
              </w:rPr>
            </w:pPr>
            <w:r>
              <w:rPr>
                <w:bCs/>
                <w:color w:val="auto"/>
                <w:sz w:val="18"/>
                <w:szCs w:val="18"/>
              </w:rPr>
              <w:t>一</w:t>
            </w:r>
          </w:p>
        </w:tc>
        <w:tc>
          <w:tcPr>
            <w:tcW w:w="407" w:type="dxa"/>
            <w:vAlign w:val="center"/>
          </w:tcPr>
          <w:p>
            <w:pPr>
              <w:pStyle w:val="218"/>
              <w:rPr>
                <w:color w:val="auto"/>
              </w:rPr>
            </w:pPr>
            <w:r>
              <w:rPr>
                <w:color w:val="auto"/>
              </w:rPr>
              <w:t>二</w:t>
            </w:r>
          </w:p>
        </w:tc>
        <w:tc>
          <w:tcPr>
            <w:tcW w:w="377" w:type="dxa"/>
            <w:vAlign w:val="center"/>
          </w:tcPr>
          <w:p>
            <w:pPr>
              <w:pStyle w:val="218"/>
              <w:rPr>
                <w:color w:val="auto"/>
              </w:rPr>
            </w:pPr>
            <w:r>
              <w:rPr>
                <w:color w:val="auto"/>
              </w:rPr>
              <w:t>三</w:t>
            </w:r>
          </w:p>
        </w:tc>
        <w:tc>
          <w:tcPr>
            <w:tcW w:w="408" w:type="dxa"/>
            <w:vAlign w:val="center"/>
          </w:tcPr>
          <w:p>
            <w:pPr>
              <w:pStyle w:val="218"/>
              <w:rPr>
                <w:color w:val="auto"/>
              </w:rPr>
            </w:pPr>
            <w:r>
              <w:rPr>
                <w:color w:val="auto"/>
              </w:rPr>
              <w:t>四</w:t>
            </w:r>
          </w:p>
        </w:tc>
        <w:tc>
          <w:tcPr>
            <w:tcW w:w="377" w:type="dxa"/>
            <w:vAlign w:val="center"/>
          </w:tcPr>
          <w:p>
            <w:pPr>
              <w:pStyle w:val="218"/>
              <w:rPr>
                <w:color w:val="auto"/>
              </w:rPr>
            </w:pPr>
            <w:r>
              <w:rPr>
                <w:color w:val="auto"/>
              </w:rPr>
              <w:t>五</w:t>
            </w:r>
          </w:p>
        </w:tc>
        <w:tc>
          <w:tcPr>
            <w:tcW w:w="377" w:type="dxa"/>
            <w:vAlign w:val="center"/>
          </w:tcPr>
          <w:p>
            <w:pPr>
              <w:pStyle w:val="218"/>
              <w:rPr>
                <w:color w:val="auto"/>
              </w:rPr>
            </w:pPr>
            <w:r>
              <w:rPr>
                <w:color w:val="auto"/>
              </w:rPr>
              <w:t>六</w:t>
            </w:r>
          </w:p>
        </w:tc>
        <w:tc>
          <w:tcPr>
            <w:tcW w:w="377" w:type="dxa"/>
            <w:vAlign w:val="center"/>
          </w:tcPr>
          <w:p>
            <w:pPr>
              <w:pStyle w:val="218"/>
              <w:rPr>
                <w:color w:val="auto"/>
              </w:rPr>
            </w:pPr>
            <w:r>
              <w:rPr>
                <w:color w:val="auto"/>
              </w:rPr>
              <w:t>七</w:t>
            </w:r>
          </w:p>
        </w:tc>
        <w:tc>
          <w:tcPr>
            <w:tcW w:w="377" w:type="dxa"/>
            <w:vAlign w:val="center"/>
          </w:tcPr>
          <w:p>
            <w:pPr>
              <w:pStyle w:val="218"/>
              <w:rPr>
                <w:color w:val="auto"/>
              </w:rPr>
            </w:pPr>
            <w:r>
              <w:rPr>
                <w:color w:val="auto"/>
              </w:rPr>
              <w:t>八</w:t>
            </w:r>
          </w:p>
        </w:tc>
        <w:tc>
          <w:tcPr>
            <w:tcW w:w="377" w:type="dxa"/>
            <w:vMerge w:val="continue"/>
          </w:tcPr>
          <w:p>
            <w:pPr>
              <w:spacing w:line="220" w:lineRule="exact"/>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5" w:hRule="atLeast"/>
          <w:tblHeader/>
          <w:jc w:val="center"/>
        </w:trPr>
        <w:tc>
          <w:tcPr>
            <w:tcW w:w="372" w:type="dxa"/>
            <w:vMerge w:val="continue"/>
            <w:vAlign w:val="center"/>
          </w:tcPr>
          <w:p>
            <w:pPr>
              <w:spacing w:line="220" w:lineRule="exact"/>
              <w:rPr>
                <w:bCs/>
                <w:color w:val="auto"/>
                <w:sz w:val="18"/>
                <w:szCs w:val="18"/>
              </w:rPr>
            </w:pPr>
          </w:p>
        </w:tc>
        <w:tc>
          <w:tcPr>
            <w:tcW w:w="375" w:type="dxa"/>
            <w:vMerge w:val="continue"/>
            <w:vAlign w:val="center"/>
          </w:tcPr>
          <w:p>
            <w:pPr>
              <w:spacing w:line="220" w:lineRule="exact"/>
              <w:rPr>
                <w:bCs/>
                <w:color w:val="auto"/>
                <w:sz w:val="18"/>
                <w:szCs w:val="18"/>
              </w:rPr>
            </w:pPr>
          </w:p>
        </w:tc>
        <w:tc>
          <w:tcPr>
            <w:tcW w:w="835" w:type="dxa"/>
            <w:vMerge w:val="continue"/>
            <w:vAlign w:val="center"/>
          </w:tcPr>
          <w:p>
            <w:pPr>
              <w:spacing w:line="220" w:lineRule="exact"/>
              <w:rPr>
                <w:bCs/>
                <w:color w:val="auto"/>
                <w:sz w:val="18"/>
                <w:szCs w:val="18"/>
              </w:rPr>
            </w:pPr>
          </w:p>
        </w:tc>
        <w:tc>
          <w:tcPr>
            <w:tcW w:w="1818" w:type="dxa"/>
            <w:vMerge w:val="continue"/>
            <w:vAlign w:val="center"/>
          </w:tcPr>
          <w:p>
            <w:pPr>
              <w:spacing w:line="220" w:lineRule="exact"/>
              <w:rPr>
                <w:bCs/>
                <w:color w:val="auto"/>
                <w:sz w:val="18"/>
                <w:szCs w:val="18"/>
              </w:rPr>
            </w:pPr>
          </w:p>
        </w:tc>
        <w:tc>
          <w:tcPr>
            <w:tcW w:w="538" w:type="dxa"/>
            <w:vMerge w:val="continue"/>
          </w:tcPr>
          <w:p>
            <w:pPr>
              <w:spacing w:line="220" w:lineRule="exact"/>
              <w:rPr>
                <w:bCs/>
                <w:color w:val="auto"/>
                <w:sz w:val="18"/>
                <w:szCs w:val="18"/>
              </w:rPr>
            </w:pPr>
          </w:p>
        </w:tc>
        <w:tc>
          <w:tcPr>
            <w:tcW w:w="569" w:type="dxa"/>
            <w:vMerge w:val="continue"/>
            <w:vAlign w:val="center"/>
          </w:tcPr>
          <w:p>
            <w:pPr>
              <w:spacing w:line="220" w:lineRule="exact"/>
              <w:rPr>
                <w:bCs/>
                <w:color w:val="auto"/>
                <w:sz w:val="18"/>
                <w:szCs w:val="18"/>
              </w:rPr>
            </w:pPr>
          </w:p>
        </w:tc>
        <w:tc>
          <w:tcPr>
            <w:tcW w:w="388" w:type="dxa"/>
            <w:vAlign w:val="center"/>
          </w:tcPr>
          <w:p>
            <w:pPr>
              <w:pStyle w:val="218"/>
              <w:rPr>
                <w:color w:val="auto"/>
              </w:rPr>
            </w:pPr>
            <w:r>
              <w:rPr>
                <w:color w:val="auto"/>
              </w:rPr>
              <w:t>授课</w:t>
            </w:r>
          </w:p>
        </w:tc>
        <w:tc>
          <w:tcPr>
            <w:tcW w:w="388" w:type="dxa"/>
            <w:vAlign w:val="center"/>
          </w:tcPr>
          <w:p>
            <w:pPr>
              <w:pStyle w:val="218"/>
              <w:rPr>
                <w:color w:val="auto"/>
              </w:rPr>
            </w:pPr>
            <w:r>
              <w:rPr>
                <w:color w:val="auto"/>
              </w:rPr>
              <w:t>上</w:t>
            </w:r>
          </w:p>
          <w:p>
            <w:pPr>
              <w:pStyle w:val="218"/>
              <w:rPr>
                <w:color w:val="auto"/>
              </w:rPr>
            </w:pPr>
            <w:r>
              <w:rPr>
                <w:color w:val="auto"/>
              </w:rPr>
              <w:t>机</w:t>
            </w:r>
          </w:p>
        </w:tc>
        <w:tc>
          <w:tcPr>
            <w:tcW w:w="388" w:type="dxa"/>
            <w:vAlign w:val="center"/>
          </w:tcPr>
          <w:p>
            <w:pPr>
              <w:pStyle w:val="218"/>
              <w:rPr>
                <w:color w:val="auto"/>
              </w:rPr>
            </w:pPr>
            <w:r>
              <w:rPr>
                <w:color w:val="auto"/>
              </w:rPr>
              <w:t>实验</w:t>
            </w:r>
          </w:p>
        </w:tc>
        <w:tc>
          <w:tcPr>
            <w:tcW w:w="389" w:type="dxa"/>
            <w:vAlign w:val="center"/>
          </w:tcPr>
          <w:p>
            <w:pPr>
              <w:pStyle w:val="218"/>
              <w:rPr>
                <w:color w:val="auto"/>
              </w:rPr>
            </w:pPr>
            <w:r>
              <w:rPr>
                <w:color w:val="auto"/>
              </w:rPr>
              <w:t>实践</w:t>
            </w:r>
          </w:p>
        </w:tc>
        <w:tc>
          <w:tcPr>
            <w:tcW w:w="381" w:type="dxa"/>
            <w:tcMar>
              <w:left w:w="0" w:type="dxa"/>
              <w:right w:w="0" w:type="dxa"/>
            </w:tcMar>
            <w:vAlign w:val="center"/>
          </w:tcPr>
          <w:p>
            <w:pPr>
              <w:adjustRightInd w:val="0"/>
              <w:snapToGrid w:val="0"/>
              <w:ind w:left="-107" w:leftChars="-51" w:right="-107" w:rightChars="-51"/>
              <w:rPr>
                <w:color w:val="auto"/>
                <w:sz w:val="18"/>
                <w:szCs w:val="18"/>
              </w:rPr>
            </w:pPr>
            <w:r>
              <w:rPr>
                <w:color w:val="auto"/>
                <w:sz w:val="18"/>
                <w:szCs w:val="18"/>
              </w:rPr>
              <w:t>12</w:t>
            </w:r>
          </w:p>
        </w:tc>
        <w:tc>
          <w:tcPr>
            <w:tcW w:w="407" w:type="dxa"/>
            <w:tcMar>
              <w:left w:w="0" w:type="dxa"/>
              <w:right w:w="0" w:type="dxa"/>
            </w:tcMar>
            <w:vAlign w:val="center"/>
          </w:tcPr>
          <w:p>
            <w:pPr>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377" w:type="dxa"/>
            <w:tcMar>
              <w:left w:w="0" w:type="dxa"/>
              <w:right w:w="0" w:type="dxa"/>
            </w:tcMar>
            <w:vAlign w:val="center"/>
          </w:tcPr>
          <w:p>
            <w:pPr>
              <w:ind w:left="-143" w:leftChars="-68" w:right="-107" w:rightChars="-51"/>
              <w:rPr>
                <w:color w:val="auto"/>
                <w:sz w:val="18"/>
                <w:szCs w:val="18"/>
              </w:rPr>
            </w:pPr>
            <w:r>
              <w:rPr>
                <w:color w:val="auto"/>
                <w:sz w:val="18"/>
                <w:szCs w:val="18"/>
              </w:rPr>
              <w:t>15.5</w:t>
            </w:r>
          </w:p>
        </w:tc>
        <w:tc>
          <w:tcPr>
            <w:tcW w:w="408" w:type="dxa"/>
            <w:tcMar>
              <w:left w:w="0" w:type="dxa"/>
              <w:right w:w="0" w:type="dxa"/>
            </w:tcMar>
            <w:vAlign w:val="center"/>
          </w:tcPr>
          <w:p>
            <w:pPr>
              <w:ind w:left="-34" w:leftChars="-27" w:right="-105" w:rightChars="-50" w:hanging="23" w:hangingChars="13"/>
              <w:rPr>
                <w:color w:val="auto"/>
                <w:sz w:val="18"/>
                <w:szCs w:val="18"/>
              </w:rPr>
            </w:pPr>
            <w:r>
              <w:rPr>
                <w:color w:val="auto"/>
                <w:sz w:val="18"/>
                <w:szCs w:val="18"/>
              </w:rPr>
              <w:t>15.5</w:t>
            </w:r>
          </w:p>
        </w:tc>
        <w:tc>
          <w:tcPr>
            <w:tcW w:w="377" w:type="dxa"/>
            <w:tcMar>
              <w:left w:w="0" w:type="dxa"/>
              <w:right w:w="0" w:type="dxa"/>
            </w:tcMar>
            <w:vAlign w:val="center"/>
          </w:tcPr>
          <w:p>
            <w:pPr>
              <w:ind w:left="-107" w:leftChars="-51" w:right="-107" w:rightChars="-51"/>
              <w:rPr>
                <w:color w:val="auto"/>
                <w:sz w:val="18"/>
                <w:szCs w:val="18"/>
              </w:rPr>
            </w:pPr>
            <w:r>
              <w:rPr>
                <w:color w:val="auto"/>
                <w:sz w:val="18"/>
                <w:szCs w:val="18"/>
              </w:rPr>
              <w:t>13.5</w:t>
            </w:r>
          </w:p>
        </w:tc>
        <w:tc>
          <w:tcPr>
            <w:tcW w:w="377" w:type="dxa"/>
            <w:tcMar>
              <w:left w:w="0" w:type="dxa"/>
              <w:right w:w="0" w:type="dxa"/>
            </w:tcMar>
            <w:vAlign w:val="center"/>
          </w:tcPr>
          <w:p>
            <w:pPr>
              <w:ind w:left="-107" w:leftChars="-51" w:right="-105" w:rightChars="-50"/>
              <w:rPr>
                <w:color w:val="auto"/>
                <w:sz w:val="18"/>
                <w:szCs w:val="18"/>
              </w:rPr>
            </w:pPr>
            <w:r>
              <w:rPr>
                <w:color w:val="auto"/>
                <w:sz w:val="18"/>
                <w:szCs w:val="18"/>
              </w:rPr>
              <w:t>15.5</w:t>
            </w:r>
          </w:p>
        </w:tc>
        <w:tc>
          <w:tcPr>
            <w:tcW w:w="377" w:type="dxa"/>
            <w:tcMar>
              <w:left w:w="0" w:type="dxa"/>
              <w:right w:w="0" w:type="dxa"/>
            </w:tcMar>
            <w:vAlign w:val="center"/>
          </w:tcPr>
          <w:p>
            <w:pPr>
              <w:rPr>
                <w:color w:val="auto"/>
                <w:sz w:val="18"/>
                <w:szCs w:val="18"/>
              </w:rPr>
            </w:pPr>
            <w:r>
              <w:rPr>
                <w:color w:val="auto"/>
                <w:sz w:val="18"/>
                <w:szCs w:val="18"/>
              </w:rPr>
              <w:t>9.5</w:t>
            </w:r>
          </w:p>
        </w:tc>
        <w:tc>
          <w:tcPr>
            <w:tcW w:w="377" w:type="dxa"/>
            <w:vAlign w:val="center"/>
          </w:tcPr>
          <w:p>
            <w:pPr>
              <w:rPr>
                <w:color w:val="auto"/>
                <w:sz w:val="18"/>
                <w:szCs w:val="18"/>
              </w:rPr>
            </w:pPr>
            <w:r>
              <w:rPr>
                <w:color w:val="auto"/>
                <w:sz w:val="18"/>
                <w:szCs w:val="18"/>
              </w:rPr>
              <w:t>0</w:t>
            </w:r>
          </w:p>
        </w:tc>
        <w:tc>
          <w:tcPr>
            <w:tcW w:w="377" w:type="dxa"/>
            <w:vMerge w:val="continue"/>
            <w:vAlign w:val="center"/>
          </w:tcPr>
          <w:p>
            <w:pPr>
              <w:spacing w:line="220" w:lineRule="exact"/>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restart"/>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rPr>
            </w:pPr>
            <w:bookmarkStart w:id="5" w:name="OLE_LINK20" w:colFirst="6" w:colLast="6"/>
            <w:bookmarkStart w:id="6" w:name="OLE_LINK13" w:colFirst="4" w:colLast="16"/>
            <w:bookmarkStart w:id="7" w:name="OLE_LINK12" w:colFirst="4" w:colLast="16"/>
            <w:bookmarkStart w:id="8" w:name="_Hlk384123461"/>
            <w:r>
              <w:rPr>
                <w:bCs/>
                <w:color w:val="auto"/>
                <w:kern w:val="2"/>
              </w:rPr>
              <w:t>专业方向选修课</w:t>
            </w:r>
          </w:p>
        </w:tc>
        <w:tc>
          <w:tcPr>
            <w:tcW w:w="375" w:type="dxa"/>
            <w:vMerge w:val="restart"/>
            <w:vAlign w:val="center"/>
          </w:tcPr>
          <w:p>
            <w:pPr>
              <w:pStyle w:val="20"/>
              <w:pBdr>
                <w:bottom w:val="none" w:color="auto" w:sz="0" w:space="0"/>
              </w:pBdr>
              <w:tabs>
                <w:tab w:val="clear" w:pos="4153"/>
                <w:tab w:val="clear" w:pos="8306"/>
              </w:tabs>
              <w:snapToGrid/>
              <w:spacing w:line="220" w:lineRule="exact"/>
              <w:rPr>
                <w:bCs/>
                <w:color w:val="auto"/>
                <w:kern w:val="2"/>
              </w:rPr>
            </w:pPr>
            <w:r>
              <w:rPr>
                <w:rFonts w:hint="eastAsia" w:ascii="宋体" w:hAnsi="宋体" w:cs="宋体"/>
                <w:bCs/>
                <w:color w:val="auto"/>
                <w:kern w:val="2"/>
              </w:rPr>
              <w:t>Ⅰ</w:t>
            </w:r>
          </w:p>
          <w:p>
            <w:pPr>
              <w:pStyle w:val="217"/>
              <w:rPr>
                <w:color w:val="auto"/>
              </w:rPr>
            </w:pPr>
            <w:r>
              <w:rPr>
                <w:rFonts w:hint="eastAsia"/>
                <w:color w:val="auto"/>
              </w:rPr>
              <w:t>先进</w:t>
            </w:r>
          </w:p>
          <w:p>
            <w:pPr>
              <w:pStyle w:val="217"/>
              <w:rPr>
                <w:color w:val="auto"/>
              </w:rPr>
            </w:pPr>
            <w:r>
              <w:rPr>
                <w:rFonts w:hint="eastAsia"/>
                <w:color w:val="auto"/>
              </w:rPr>
              <w:t>模具技术</w:t>
            </w:r>
          </w:p>
        </w:tc>
        <w:tc>
          <w:tcPr>
            <w:tcW w:w="835" w:type="dxa"/>
            <w:vAlign w:val="center"/>
          </w:tcPr>
          <w:p>
            <w:pPr>
              <w:pStyle w:val="220"/>
              <w:ind w:left="-105" w:right="-105"/>
              <w:rPr>
                <w:color w:val="auto"/>
              </w:rPr>
            </w:pPr>
            <w:r>
              <w:rPr>
                <w:color w:val="auto"/>
              </w:rPr>
              <w:t>16118587</w:t>
            </w:r>
          </w:p>
        </w:tc>
        <w:tc>
          <w:tcPr>
            <w:tcW w:w="1818" w:type="dxa"/>
            <w:vAlign w:val="center"/>
          </w:tcPr>
          <w:p>
            <w:pPr>
              <w:spacing w:line="180" w:lineRule="exact"/>
              <w:jc w:val="left"/>
              <w:rPr>
                <w:color w:val="auto"/>
                <w:sz w:val="18"/>
                <w:szCs w:val="18"/>
              </w:rPr>
            </w:pPr>
            <w:r>
              <w:rPr>
                <w:color w:val="auto"/>
                <w:sz w:val="18"/>
                <w:szCs w:val="18"/>
              </w:rPr>
              <w:t>金属塑性成形原理</w:t>
            </w:r>
          </w:p>
          <w:p>
            <w:pPr>
              <w:spacing w:line="180" w:lineRule="exact"/>
              <w:jc w:val="left"/>
              <w:rPr>
                <w:color w:val="auto"/>
                <w:sz w:val="18"/>
                <w:szCs w:val="18"/>
              </w:rPr>
            </w:pPr>
            <w:r>
              <w:rPr>
                <w:color w:val="auto"/>
                <w:sz w:val="18"/>
                <w:szCs w:val="18"/>
              </w:rPr>
              <w:t>Principles of Metal Plastic Forming</w:t>
            </w:r>
          </w:p>
        </w:tc>
        <w:tc>
          <w:tcPr>
            <w:tcW w:w="538" w:type="dxa"/>
            <w:vAlign w:val="center"/>
          </w:tcPr>
          <w:p>
            <w:pPr>
              <w:spacing w:line="180" w:lineRule="exact"/>
              <w:ind w:left="-105" w:leftChars="-50"/>
              <w:rPr>
                <w:color w:val="auto"/>
                <w:sz w:val="18"/>
                <w:szCs w:val="18"/>
              </w:rPr>
            </w:pPr>
            <w:r>
              <w:rPr>
                <w:color w:val="auto"/>
                <w:sz w:val="18"/>
                <w:szCs w:val="18"/>
              </w:rPr>
              <w:t>2.0</w:t>
            </w:r>
          </w:p>
        </w:tc>
        <w:tc>
          <w:tcPr>
            <w:tcW w:w="569" w:type="dxa"/>
            <w:vAlign w:val="center"/>
          </w:tcPr>
          <w:p>
            <w:pPr>
              <w:spacing w:line="240" w:lineRule="exact"/>
              <w:ind w:left="-105" w:leftChars="-50" w:right="-105" w:rightChars="-50"/>
              <w:rPr>
                <w:color w:val="auto"/>
                <w:sz w:val="18"/>
                <w:szCs w:val="18"/>
              </w:rPr>
            </w:pPr>
            <w:r>
              <w:rPr>
                <w:color w:val="auto"/>
                <w:sz w:val="18"/>
                <w:szCs w:val="18"/>
              </w:rPr>
              <w:t>32</w:t>
            </w:r>
          </w:p>
        </w:tc>
        <w:tc>
          <w:tcPr>
            <w:tcW w:w="388" w:type="dxa"/>
            <w:vAlign w:val="center"/>
          </w:tcPr>
          <w:p>
            <w:pPr>
              <w:spacing w:line="240" w:lineRule="exact"/>
              <w:ind w:left="-105" w:leftChars="-50" w:right="-105" w:rightChars="-50"/>
              <w:rPr>
                <w:color w:val="auto"/>
                <w:sz w:val="18"/>
                <w:szCs w:val="18"/>
              </w:rPr>
            </w:pPr>
            <w:r>
              <w:rPr>
                <w:color w:val="auto"/>
                <w:sz w:val="18"/>
                <w:szCs w:val="18"/>
              </w:rPr>
              <w:t>32</w:t>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9" w:type="dxa"/>
            <w:vAlign w:val="center"/>
          </w:tcPr>
          <w:p>
            <w:pPr>
              <w:spacing w:line="240" w:lineRule="exact"/>
              <w:ind w:left="-105" w:leftChars="-50" w:right="-105" w:rightChars="-50"/>
              <w:rPr>
                <w:color w:val="auto"/>
                <w:sz w:val="18"/>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r>
      <w:bookmarkEnd w:id="5"/>
      <w:bookmarkEnd w:id="6"/>
      <w:bookmarkEnd w:id="7"/>
      <w:bookmarkEnd w:id="8"/>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rFonts w:ascii="宋体" w:hAnsi="宋体" w:cs="宋体"/>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16118764</w:t>
            </w:r>
          </w:p>
        </w:tc>
        <w:tc>
          <w:tcPr>
            <w:tcW w:w="1818" w:type="dxa"/>
            <w:vAlign w:val="center"/>
          </w:tcPr>
          <w:p>
            <w:pPr>
              <w:spacing w:line="180" w:lineRule="exact"/>
              <w:jc w:val="left"/>
              <w:rPr>
                <w:color w:val="auto"/>
                <w:sz w:val="18"/>
                <w:szCs w:val="18"/>
              </w:rPr>
            </w:pPr>
            <w:r>
              <w:rPr>
                <w:color w:val="auto"/>
                <w:sz w:val="18"/>
                <w:szCs w:val="18"/>
              </w:rPr>
              <w:t>金属凝固原理</w:t>
            </w:r>
          </w:p>
          <w:p>
            <w:pPr>
              <w:spacing w:line="180" w:lineRule="exact"/>
              <w:jc w:val="left"/>
              <w:rPr>
                <w:color w:val="auto"/>
                <w:sz w:val="18"/>
                <w:szCs w:val="18"/>
              </w:rPr>
            </w:pPr>
            <w:r>
              <w:rPr>
                <w:color w:val="auto"/>
                <w:sz w:val="18"/>
                <w:szCs w:val="18"/>
              </w:rPr>
              <w:t xml:space="preserve">The </w:t>
            </w:r>
            <w:r>
              <w:rPr>
                <w:rFonts w:hint="eastAsia"/>
                <w:color w:val="auto"/>
                <w:sz w:val="18"/>
                <w:szCs w:val="18"/>
              </w:rPr>
              <w:t>P</w:t>
            </w:r>
            <w:r>
              <w:rPr>
                <w:color w:val="auto"/>
                <w:sz w:val="18"/>
                <w:szCs w:val="18"/>
              </w:rPr>
              <w:t xml:space="preserve">rinciple of </w:t>
            </w:r>
            <w:r>
              <w:rPr>
                <w:rFonts w:hint="eastAsia"/>
                <w:color w:val="auto"/>
                <w:sz w:val="18"/>
                <w:szCs w:val="18"/>
              </w:rPr>
              <w:t>M</w:t>
            </w:r>
            <w:r>
              <w:rPr>
                <w:color w:val="auto"/>
                <w:sz w:val="18"/>
                <w:szCs w:val="18"/>
              </w:rPr>
              <w:t xml:space="preserve">etal </w:t>
            </w:r>
            <w:r>
              <w:rPr>
                <w:rFonts w:hint="eastAsia"/>
                <w:color w:val="auto"/>
                <w:sz w:val="18"/>
                <w:szCs w:val="18"/>
              </w:rPr>
              <w:t>S</w:t>
            </w:r>
            <w:r>
              <w:rPr>
                <w:color w:val="auto"/>
                <w:sz w:val="18"/>
                <w:szCs w:val="18"/>
              </w:rPr>
              <w:t>olidification</w:t>
            </w:r>
          </w:p>
        </w:tc>
        <w:tc>
          <w:tcPr>
            <w:tcW w:w="538" w:type="dxa"/>
            <w:vAlign w:val="center"/>
          </w:tcPr>
          <w:p>
            <w:pPr>
              <w:spacing w:line="180" w:lineRule="exact"/>
              <w:ind w:left="-105" w:leftChars="-50" w:right="-105" w:rightChars="-50"/>
              <w:rPr>
                <w:color w:val="auto"/>
                <w:sz w:val="18"/>
                <w:szCs w:val="18"/>
              </w:rPr>
            </w:pPr>
            <w:r>
              <w:rPr>
                <w:rFonts w:hint="eastAsia"/>
                <w:color w:val="auto"/>
                <w:sz w:val="18"/>
                <w:szCs w:val="18"/>
              </w:rPr>
              <w:t>1.5</w:t>
            </w:r>
          </w:p>
        </w:tc>
        <w:tc>
          <w:tcPr>
            <w:tcW w:w="569"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388"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388" w:type="dxa"/>
            <w:vAlign w:val="center"/>
          </w:tcPr>
          <w:p>
            <w:pPr>
              <w:spacing w:line="240" w:lineRule="exact"/>
              <w:ind w:left="-105" w:leftChars="-50" w:right="-105" w:rightChars="-50" w:firstLine="90" w:firstLineChars="50"/>
              <w:rPr>
                <w:color w:val="auto"/>
                <w:sz w:val="18"/>
                <w:szCs w:val="18"/>
              </w:rPr>
            </w:pPr>
          </w:p>
        </w:tc>
        <w:tc>
          <w:tcPr>
            <w:tcW w:w="388" w:type="dxa"/>
            <w:vAlign w:val="center"/>
          </w:tcPr>
          <w:p>
            <w:pPr>
              <w:spacing w:line="240" w:lineRule="exact"/>
              <w:ind w:left="-105" w:leftChars="-50" w:right="-105" w:rightChars="-50" w:firstLine="90" w:firstLineChars="50"/>
              <w:rPr>
                <w:color w:val="auto"/>
                <w:sz w:val="18"/>
                <w:szCs w:val="18"/>
              </w:rPr>
            </w:pPr>
          </w:p>
        </w:tc>
        <w:tc>
          <w:tcPr>
            <w:tcW w:w="389" w:type="dxa"/>
            <w:vAlign w:val="center"/>
          </w:tcPr>
          <w:p>
            <w:pPr>
              <w:spacing w:line="240" w:lineRule="exact"/>
              <w:ind w:left="-105" w:leftChars="-50" w:right="-105" w:rightChars="-50" w:firstLine="90" w:firstLineChars="50"/>
              <w:rPr>
                <w:color w:val="auto"/>
                <w:sz w:val="18"/>
                <w:szCs w:val="18"/>
              </w:rPr>
            </w:pPr>
          </w:p>
        </w:tc>
        <w:tc>
          <w:tcPr>
            <w:tcW w:w="381" w:type="dxa"/>
            <w:vAlign w:val="center"/>
          </w:tcPr>
          <w:p>
            <w:pPr>
              <w:spacing w:line="240" w:lineRule="exact"/>
              <w:ind w:left="-105" w:leftChars="-50" w:right="-105" w:rightChars="-50" w:firstLine="90" w:firstLineChars="50"/>
              <w:rPr>
                <w:color w:val="auto"/>
                <w:sz w:val="18"/>
                <w:szCs w:val="18"/>
              </w:rPr>
            </w:pPr>
          </w:p>
        </w:tc>
        <w:tc>
          <w:tcPr>
            <w:tcW w:w="407" w:type="dxa"/>
            <w:vAlign w:val="center"/>
          </w:tcPr>
          <w:p>
            <w:pPr>
              <w:spacing w:line="240" w:lineRule="exact"/>
              <w:ind w:left="-105" w:leftChars="-50" w:right="-105" w:rightChars="-50" w:firstLine="90" w:firstLineChars="50"/>
              <w:rPr>
                <w:color w:val="auto"/>
                <w:sz w:val="18"/>
                <w:szCs w:val="18"/>
              </w:rPr>
            </w:pPr>
          </w:p>
        </w:tc>
        <w:tc>
          <w:tcPr>
            <w:tcW w:w="377" w:type="dxa"/>
            <w:vAlign w:val="center"/>
          </w:tcPr>
          <w:p>
            <w:pPr>
              <w:spacing w:line="240" w:lineRule="exact"/>
              <w:ind w:left="-105" w:leftChars="-50" w:right="-105" w:rightChars="-50" w:firstLine="90" w:firstLineChars="50"/>
              <w:rPr>
                <w:color w:val="auto"/>
                <w:sz w:val="18"/>
                <w:szCs w:val="18"/>
              </w:rPr>
            </w:pPr>
          </w:p>
        </w:tc>
        <w:tc>
          <w:tcPr>
            <w:tcW w:w="408" w:type="dxa"/>
            <w:vAlign w:val="center"/>
          </w:tcPr>
          <w:p>
            <w:pPr>
              <w:spacing w:line="240" w:lineRule="exact"/>
              <w:ind w:left="-105" w:leftChars="-50" w:right="-105" w:rightChars="-50" w:firstLine="90" w:firstLineChars="50"/>
              <w:rPr>
                <w:color w:val="auto"/>
                <w:sz w:val="18"/>
                <w:szCs w:val="18"/>
              </w:rPr>
            </w:pPr>
          </w:p>
        </w:tc>
        <w:tc>
          <w:tcPr>
            <w:tcW w:w="377" w:type="dxa"/>
            <w:vAlign w:val="center"/>
          </w:tcPr>
          <w:p>
            <w:pPr>
              <w:spacing w:line="240" w:lineRule="exact"/>
              <w:ind w:left="-105" w:leftChars="-50"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szCs w:val="18"/>
              </w:rPr>
            </w:pPr>
          </w:p>
        </w:tc>
        <w:tc>
          <w:tcPr>
            <w:tcW w:w="377" w:type="dxa"/>
            <w:vAlign w:val="center"/>
          </w:tcPr>
          <w:p>
            <w:pPr>
              <w:spacing w:line="240" w:lineRule="exact"/>
              <w:ind w:left="-105" w:leftChars="-50" w:right="-105" w:rightChars="-50" w:firstLine="90" w:firstLineChars="50"/>
              <w:rPr>
                <w:color w:val="auto"/>
                <w:sz w:val="18"/>
                <w:szCs w:val="18"/>
              </w:rPr>
            </w:pPr>
          </w:p>
        </w:tc>
        <w:tc>
          <w:tcPr>
            <w:tcW w:w="377" w:type="dxa"/>
            <w:vAlign w:val="center"/>
          </w:tcPr>
          <w:p>
            <w:pPr>
              <w:spacing w:line="220" w:lineRule="exact"/>
              <w:ind w:left="-50" w:right="-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16118765</w:t>
            </w:r>
          </w:p>
        </w:tc>
        <w:tc>
          <w:tcPr>
            <w:tcW w:w="1818" w:type="dxa"/>
            <w:vAlign w:val="center"/>
          </w:tcPr>
          <w:p>
            <w:pPr>
              <w:spacing w:line="180" w:lineRule="exact"/>
              <w:jc w:val="left"/>
              <w:rPr>
                <w:color w:val="auto"/>
                <w:sz w:val="18"/>
                <w:szCs w:val="18"/>
              </w:rPr>
            </w:pPr>
            <w:r>
              <w:rPr>
                <w:rFonts w:hint="eastAsia"/>
                <w:color w:val="auto"/>
                <w:sz w:val="18"/>
                <w:szCs w:val="18"/>
              </w:rPr>
              <w:t>塑料成型工艺与模具设计Ⅰ</w:t>
            </w:r>
          </w:p>
          <w:p>
            <w:pPr>
              <w:spacing w:line="180" w:lineRule="exact"/>
              <w:jc w:val="left"/>
              <w:rPr>
                <w:color w:val="auto"/>
                <w:sz w:val="18"/>
                <w:szCs w:val="18"/>
              </w:rPr>
            </w:pPr>
            <w:r>
              <w:rPr>
                <w:color w:val="auto"/>
                <w:sz w:val="18"/>
                <w:szCs w:val="18"/>
              </w:rPr>
              <w:t>Plastic Molding Process and Mold Design</w:t>
            </w:r>
            <w:r>
              <w:rPr>
                <w:rFonts w:hint="eastAsia"/>
                <w:color w:val="auto"/>
                <w:sz w:val="18"/>
                <w:szCs w:val="18"/>
              </w:rPr>
              <w:t>Ⅰ</w:t>
            </w:r>
          </w:p>
        </w:tc>
        <w:tc>
          <w:tcPr>
            <w:tcW w:w="538" w:type="dxa"/>
            <w:vAlign w:val="center"/>
          </w:tcPr>
          <w:p>
            <w:pPr>
              <w:spacing w:line="180" w:lineRule="exact"/>
              <w:rPr>
                <w:color w:val="auto"/>
                <w:sz w:val="18"/>
                <w:szCs w:val="18"/>
              </w:rPr>
            </w:pPr>
            <w:r>
              <w:rPr>
                <w:rFonts w:hint="eastAsia"/>
                <w:color w:val="auto"/>
                <w:sz w:val="18"/>
                <w:szCs w:val="18"/>
              </w:rPr>
              <w:t>3.0</w:t>
            </w:r>
          </w:p>
        </w:tc>
        <w:tc>
          <w:tcPr>
            <w:tcW w:w="569"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9"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16118766</w:t>
            </w:r>
          </w:p>
        </w:tc>
        <w:tc>
          <w:tcPr>
            <w:tcW w:w="1818" w:type="dxa"/>
            <w:vAlign w:val="center"/>
          </w:tcPr>
          <w:p>
            <w:pPr>
              <w:spacing w:line="180" w:lineRule="exact"/>
              <w:jc w:val="left"/>
              <w:rPr>
                <w:color w:val="auto"/>
                <w:sz w:val="18"/>
                <w:szCs w:val="18"/>
              </w:rPr>
            </w:pPr>
            <w:r>
              <w:rPr>
                <w:rFonts w:hint="eastAsia"/>
                <w:color w:val="auto"/>
                <w:sz w:val="18"/>
                <w:szCs w:val="18"/>
              </w:rPr>
              <w:t>冲压成形工艺与模具设计Ⅰ</w:t>
            </w:r>
          </w:p>
          <w:p>
            <w:pPr>
              <w:spacing w:line="180" w:lineRule="exact"/>
              <w:jc w:val="left"/>
              <w:rPr>
                <w:color w:val="auto"/>
                <w:sz w:val="18"/>
                <w:szCs w:val="18"/>
              </w:rPr>
            </w:pPr>
            <w:r>
              <w:rPr>
                <w:color w:val="auto"/>
                <w:sz w:val="18"/>
                <w:szCs w:val="18"/>
              </w:rPr>
              <w:t>Stamping Process and Die Design</w:t>
            </w:r>
            <w:r>
              <w:rPr>
                <w:rFonts w:hint="eastAsia"/>
                <w:color w:val="auto"/>
                <w:sz w:val="18"/>
                <w:szCs w:val="18"/>
              </w:rPr>
              <w:t>Ⅰ</w:t>
            </w:r>
          </w:p>
        </w:tc>
        <w:tc>
          <w:tcPr>
            <w:tcW w:w="538" w:type="dxa"/>
            <w:vAlign w:val="center"/>
          </w:tcPr>
          <w:p>
            <w:pPr>
              <w:spacing w:line="180" w:lineRule="exact"/>
              <w:rPr>
                <w:color w:val="auto"/>
                <w:sz w:val="18"/>
                <w:szCs w:val="18"/>
              </w:rPr>
            </w:pPr>
            <w:r>
              <w:rPr>
                <w:rFonts w:hint="eastAsia"/>
                <w:color w:val="auto"/>
                <w:sz w:val="18"/>
                <w:szCs w:val="18"/>
              </w:rPr>
              <w:t>3.0</w:t>
            </w:r>
          </w:p>
        </w:tc>
        <w:tc>
          <w:tcPr>
            <w:tcW w:w="569"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r>
              <w:rPr>
                <w:rFonts w:hint="eastAsia"/>
                <w:color w:val="auto"/>
                <w:sz w:val="18"/>
                <w:szCs w:val="18"/>
              </w:rPr>
              <w:t>48</w:t>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9" w:type="dxa"/>
            <w:vAlign w:val="center"/>
          </w:tcPr>
          <w:p>
            <w:pPr>
              <w:spacing w:line="240" w:lineRule="exact"/>
              <w:ind w:left="-105" w:leftChars="-50" w:right="-105" w:rightChars="-50"/>
              <w:rPr>
                <w:color w:val="auto"/>
                <w:sz w:val="18"/>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16118767</w:t>
            </w:r>
          </w:p>
        </w:tc>
        <w:tc>
          <w:tcPr>
            <w:tcW w:w="1818" w:type="dxa"/>
            <w:vAlign w:val="center"/>
          </w:tcPr>
          <w:p>
            <w:pPr>
              <w:spacing w:line="180" w:lineRule="exact"/>
              <w:jc w:val="left"/>
              <w:rPr>
                <w:color w:val="auto"/>
                <w:sz w:val="18"/>
                <w:szCs w:val="18"/>
              </w:rPr>
            </w:pPr>
            <w:r>
              <w:rPr>
                <w:rFonts w:hint="eastAsia"/>
                <w:color w:val="auto"/>
                <w:sz w:val="18"/>
                <w:szCs w:val="18"/>
              </w:rPr>
              <w:t>材料成型设备及自动化</w:t>
            </w:r>
          </w:p>
          <w:p>
            <w:pPr>
              <w:spacing w:line="180" w:lineRule="exact"/>
              <w:jc w:val="left"/>
              <w:rPr>
                <w:color w:val="auto"/>
                <w:sz w:val="18"/>
                <w:szCs w:val="18"/>
              </w:rPr>
            </w:pPr>
            <w:r>
              <w:rPr>
                <w:rFonts w:hint="eastAsia"/>
                <w:color w:val="auto"/>
                <w:sz w:val="18"/>
                <w:szCs w:val="18"/>
              </w:rPr>
              <w:t>Materials Forming Equipment and Atuomation</w:t>
            </w:r>
          </w:p>
        </w:tc>
        <w:tc>
          <w:tcPr>
            <w:tcW w:w="538" w:type="dxa"/>
            <w:vAlign w:val="center"/>
          </w:tcPr>
          <w:p>
            <w:pPr>
              <w:spacing w:line="180" w:lineRule="exact"/>
              <w:jc w:val="left"/>
              <w:rPr>
                <w:color w:val="auto"/>
                <w:sz w:val="18"/>
                <w:szCs w:val="18"/>
              </w:rPr>
            </w:pPr>
            <w:r>
              <w:rPr>
                <w:rFonts w:hint="eastAsia"/>
                <w:color w:val="auto"/>
                <w:sz w:val="18"/>
                <w:szCs w:val="18"/>
              </w:rPr>
              <w:t>2.5</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40</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40</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9" w:type="dxa"/>
            <w:vAlign w:val="center"/>
          </w:tcPr>
          <w:p>
            <w:pPr>
              <w:adjustRightInd w:val="0"/>
              <w:snapToGrid w:val="0"/>
              <w:spacing w:line="220" w:lineRule="exact"/>
              <w:ind w:left="-105" w:leftChars="-50" w:right="-105" w:rightChars="-50"/>
              <w:jc w:val="left"/>
              <w:rPr>
                <w:color w:val="auto"/>
                <w:sz w:val="18"/>
                <w:szCs w:val="18"/>
              </w:rPr>
            </w:pPr>
          </w:p>
        </w:tc>
        <w:tc>
          <w:tcPr>
            <w:tcW w:w="381" w:type="dxa"/>
            <w:vAlign w:val="center"/>
          </w:tcPr>
          <w:p>
            <w:pPr>
              <w:adjustRightInd w:val="0"/>
              <w:snapToGrid w:val="0"/>
              <w:spacing w:line="220" w:lineRule="exact"/>
              <w:ind w:left="-105" w:leftChars="-50" w:right="-105" w:rightChars="-50"/>
              <w:jc w:val="left"/>
              <w:rPr>
                <w:color w:val="auto"/>
                <w:sz w:val="18"/>
                <w:szCs w:val="18"/>
              </w:rPr>
            </w:pPr>
          </w:p>
        </w:tc>
        <w:tc>
          <w:tcPr>
            <w:tcW w:w="40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408"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16118768</w:t>
            </w:r>
          </w:p>
        </w:tc>
        <w:tc>
          <w:tcPr>
            <w:tcW w:w="1818" w:type="dxa"/>
            <w:vAlign w:val="center"/>
          </w:tcPr>
          <w:p>
            <w:pPr>
              <w:spacing w:line="180" w:lineRule="exact"/>
              <w:jc w:val="left"/>
              <w:rPr>
                <w:color w:val="auto"/>
                <w:sz w:val="18"/>
                <w:szCs w:val="18"/>
              </w:rPr>
            </w:pPr>
            <w:r>
              <w:rPr>
                <w:rFonts w:hint="eastAsia"/>
                <w:color w:val="auto"/>
                <w:sz w:val="18"/>
                <w:szCs w:val="18"/>
              </w:rPr>
              <w:t>压铸工艺与模具设计Ⅰ</w:t>
            </w:r>
          </w:p>
          <w:p>
            <w:pPr>
              <w:spacing w:line="180" w:lineRule="exact"/>
              <w:jc w:val="left"/>
              <w:rPr>
                <w:color w:val="auto"/>
                <w:sz w:val="18"/>
                <w:szCs w:val="18"/>
              </w:rPr>
            </w:pPr>
            <w:r>
              <w:rPr>
                <w:color w:val="auto"/>
                <w:sz w:val="18"/>
                <w:szCs w:val="18"/>
              </w:rPr>
              <w:t>Design of Die-casting Mold</w:t>
            </w:r>
            <w:r>
              <w:rPr>
                <w:rFonts w:hint="eastAsia"/>
                <w:color w:val="auto"/>
                <w:sz w:val="18"/>
                <w:szCs w:val="18"/>
              </w:rPr>
              <w:t xml:space="preserve"> Ⅰ</w:t>
            </w:r>
          </w:p>
        </w:tc>
        <w:tc>
          <w:tcPr>
            <w:tcW w:w="538" w:type="dxa"/>
            <w:vAlign w:val="center"/>
          </w:tcPr>
          <w:p>
            <w:pPr>
              <w:spacing w:line="180" w:lineRule="exact"/>
              <w:jc w:val="left"/>
              <w:rPr>
                <w:color w:val="auto"/>
                <w:sz w:val="18"/>
                <w:szCs w:val="18"/>
              </w:rPr>
            </w:pPr>
            <w:r>
              <w:rPr>
                <w:rFonts w:hint="eastAsia"/>
                <w:color w:val="auto"/>
                <w:sz w:val="18"/>
                <w:szCs w:val="18"/>
              </w:rPr>
              <w:t>2.0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9" w:type="dxa"/>
            <w:vAlign w:val="center"/>
          </w:tcPr>
          <w:p>
            <w:pPr>
              <w:adjustRightInd w:val="0"/>
              <w:snapToGrid w:val="0"/>
              <w:spacing w:line="220" w:lineRule="exact"/>
              <w:ind w:left="-105" w:leftChars="-50" w:right="-105" w:rightChars="-50"/>
              <w:jc w:val="left"/>
              <w:rPr>
                <w:color w:val="auto"/>
                <w:sz w:val="18"/>
                <w:szCs w:val="18"/>
              </w:rPr>
            </w:pPr>
          </w:p>
        </w:tc>
        <w:tc>
          <w:tcPr>
            <w:tcW w:w="381" w:type="dxa"/>
            <w:vAlign w:val="center"/>
          </w:tcPr>
          <w:p>
            <w:pPr>
              <w:adjustRightInd w:val="0"/>
              <w:snapToGrid w:val="0"/>
              <w:spacing w:line="220" w:lineRule="exact"/>
              <w:ind w:left="-105" w:leftChars="-50" w:right="-105" w:rightChars="-50"/>
              <w:jc w:val="left"/>
              <w:rPr>
                <w:color w:val="auto"/>
                <w:sz w:val="18"/>
                <w:szCs w:val="18"/>
              </w:rPr>
            </w:pPr>
          </w:p>
        </w:tc>
        <w:tc>
          <w:tcPr>
            <w:tcW w:w="40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408"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16118769</w:t>
            </w:r>
          </w:p>
        </w:tc>
        <w:tc>
          <w:tcPr>
            <w:tcW w:w="1818" w:type="dxa"/>
            <w:vAlign w:val="center"/>
          </w:tcPr>
          <w:p>
            <w:pPr>
              <w:spacing w:line="180" w:lineRule="exact"/>
              <w:jc w:val="left"/>
              <w:rPr>
                <w:color w:val="auto"/>
                <w:sz w:val="18"/>
                <w:szCs w:val="18"/>
              </w:rPr>
            </w:pPr>
            <w:r>
              <w:rPr>
                <w:rFonts w:hint="eastAsia"/>
                <w:color w:val="auto"/>
                <w:sz w:val="18"/>
                <w:szCs w:val="18"/>
              </w:rPr>
              <w:t>材料成型CAE</w:t>
            </w:r>
          </w:p>
          <w:p>
            <w:pPr>
              <w:spacing w:line="180" w:lineRule="exact"/>
              <w:jc w:val="left"/>
              <w:rPr>
                <w:color w:val="auto"/>
                <w:sz w:val="18"/>
                <w:szCs w:val="18"/>
              </w:rPr>
            </w:pPr>
            <w:r>
              <w:rPr>
                <w:rFonts w:hint="eastAsia"/>
                <w:color w:val="auto"/>
                <w:sz w:val="18"/>
                <w:szCs w:val="18"/>
              </w:rPr>
              <w:t>CAE of Materials Forming</w:t>
            </w:r>
          </w:p>
        </w:tc>
        <w:tc>
          <w:tcPr>
            <w:tcW w:w="538" w:type="dxa"/>
            <w:vAlign w:val="center"/>
          </w:tcPr>
          <w:p>
            <w:pPr>
              <w:spacing w:line="180" w:lineRule="exact"/>
              <w:jc w:val="left"/>
              <w:rPr>
                <w:color w:val="auto"/>
                <w:sz w:val="18"/>
                <w:szCs w:val="18"/>
              </w:rPr>
            </w:pPr>
            <w:r>
              <w:rPr>
                <w:rFonts w:hint="eastAsia"/>
                <w:color w:val="auto"/>
                <w:sz w:val="18"/>
                <w:szCs w:val="18"/>
              </w:rPr>
              <w:t>1.0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16</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6</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10</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9" w:type="dxa"/>
            <w:vAlign w:val="center"/>
          </w:tcPr>
          <w:p>
            <w:pPr>
              <w:adjustRightInd w:val="0"/>
              <w:snapToGrid w:val="0"/>
              <w:spacing w:line="220" w:lineRule="exact"/>
              <w:ind w:left="-105" w:leftChars="-50" w:right="-105" w:rightChars="-50"/>
              <w:jc w:val="left"/>
              <w:rPr>
                <w:color w:val="auto"/>
                <w:sz w:val="18"/>
                <w:szCs w:val="18"/>
              </w:rPr>
            </w:pPr>
          </w:p>
        </w:tc>
        <w:tc>
          <w:tcPr>
            <w:tcW w:w="381" w:type="dxa"/>
            <w:vAlign w:val="center"/>
          </w:tcPr>
          <w:p>
            <w:pPr>
              <w:adjustRightInd w:val="0"/>
              <w:snapToGrid w:val="0"/>
              <w:spacing w:line="220" w:lineRule="exact"/>
              <w:ind w:left="-105" w:leftChars="-50" w:right="-105" w:rightChars="-50"/>
              <w:jc w:val="left"/>
              <w:rPr>
                <w:color w:val="auto"/>
                <w:sz w:val="18"/>
                <w:szCs w:val="18"/>
              </w:rPr>
            </w:pPr>
          </w:p>
        </w:tc>
        <w:tc>
          <w:tcPr>
            <w:tcW w:w="40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408"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pStyle w:val="20"/>
              <w:pBdr>
                <w:bottom w:val="none" w:color="auto" w:sz="0" w:space="0"/>
              </w:pBdr>
              <w:tabs>
                <w:tab w:val="clear" w:pos="4153"/>
                <w:tab w:val="clear" w:pos="8306"/>
              </w:tabs>
              <w:snapToGrid/>
              <w:spacing w:line="220" w:lineRule="exact"/>
              <w:rPr>
                <w:bCs/>
                <w:color w:val="auto"/>
                <w:kern w:val="2"/>
              </w:rPr>
            </w:pPr>
          </w:p>
        </w:tc>
        <w:tc>
          <w:tcPr>
            <w:tcW w:w="2653" w:type="dxa"/>
            <w:gridSpan w:val="2"/>
            <w:vAlign w:val="center"/>
          </w:tcPr>
          <w:p>
            <w:pPr>
              <w:pStyle w:val="221"/>
              <w:rPr>
                <w:color w:val="auto"/>
              </w:rPr>
            </w:pPr>
            <w:r>
              <w:rPr>
                <w:rFonts w:hint="eastAsia"/>
                <w:color w:val="auto"/>
              </w:rPr>
              <w:t>小计</w:t>
            </w:r>
          </w:p>
        </w:tc>
        <w:tc>
          <w:tcPr>
            <w:tcW w:w="538" w:type="dxa"/>
            <w:vAlign w:val="center"/>
          </w:tcPr>
          <w:p>
            <w:pPr>
              <w:spacing w:line="180" w:lineRule="exact"/>
              <w:jc w:val="left"/>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15</w:t>
            </w:r>
            <w:r>
              <w:rPr>
                <w:color w:val="auto"/>
                <w:sz w:val="18"/>
                <w:szCs w:val="18"/>
              </w:rPr>
              <w:fldChar w:fldCharType="end"/>
            </w:r>
          </w:p>
        </w:tc>
        <w:tc>
          <w:tcPr>
            <w:tcW w:w="569" w:type="dxa"/>
            <w:vAlign w:val="center"/>
          </w:tcPr>
          <w:p>
            <w:pPr>
              <w:adjustRightInd w:val="0"/>
              <w:snapToGrid w:val="0"/>
              <w:spacing w:line="220" w:lineRule="exact"/>
              <w:ind w:right="-105" w:rightChars="-50"/>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240</w:t>
            </w:r>
            <w:r>
              <w:rPr>
                <w:bCs/>
                <w:color w:val="auto"/>
                <w:sz w:val="18"/>
                <w:szCs w:val="18"/>
              </w:rPr>
              <w:fldChar w:fldCharType="end"/>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9" w:type="dxa"/>
            <w:vAlign w:val="center"/>
          </w:tcPr>
          <w:p>
            <w:pPr>
              <w:pStyle w:val="20"/>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restart"/>
            <w:vAlign w:val="center"/>
          </w:tcPr>
          <w:p>
            <w:pPr>
              <w:pStyle w:val="225"/>
              <w:rPr>
                <w:color w:val="auto"/>
              </w:rPr>
            </w:pPr>
            <w:r>
              <w:rPr>
                <w:rFonts w:hint="eastAsia" w:ascii="宋体" w:hAnsi="宋体" w:cs="宋体"/>
                <w:color w:val="auto"/>
              </w:rPr>
              <w:t>Ⅱ</w:t>
            </w:r>
          </w:p>
          <w:p>
            <w:pPr>
              <w:pStyle w:val="20"/>
              <w:spacing w:line="220" w:lineRule="exact"/>
              <w:rPr>
                <w:bCs/>
                <w:color w:val="auto"/>
                <w:kern w:val="2"/>
              </w:rPr>
            </w:pPr>
            <w:r>
              <w:rPr>
                <w:rFonts w:hint="eastAsia"/>
                <w:bCs/>
                <w:color w:val="auto"/>
                <w:kern w:val="2"/>
                <w:szCs w:val="18"/>
              </w:rPr>
              <w:t>数字化成型技术</w:t>
            </w: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16118770</w:t>
            </w:r>
          </w:p>
        </w:tc>
        <w:tc>
          <w:tcPr>
            <w:tcW w:w="1818" w:type="dxa"/>
            <w:vAlign w:val="center"/>
          </w:tcPr>
          <w:p>
            <w:pPr>
              <w:spacing w:line="180" w:lineRule="exact"/>
              <w:jc w:val="left"/>
              <w:rPr>
                <w:color w:val="auto"/>
                <w:sz w:val="18"/>
                <w:szCs w:val="18"/>
              </w:rPr>
            </w:pPr>
            <w:r>
              <w:rPr>
                <w:rFonts w:hint="eastAsia"/>
                <w:color w:val="auto"/>
                <w:sz w:val="18"/>
                <w:szCs w:val="18"/>
              </w:rPr>
              <w:t>材料成型技术基础</w:t>
            </w:r>
          </w:p>
          <w:p>
            <w:pPr>
              <w:spacing w:line="180" w:lineRule="exact"/>
              <w:jc w:val="left"/>
              <w:rPr>
                <w:color w:val="auto"/>
                <w:sz w:val="18"/>
                <w:szCs w:val="18"/>
              </w:rPr>
            </w:pPr>
            <w:r>
              <w:rPr>
                <w:rFonts w:hint="eastAsia"/>
                <w:color w:val="auto"/>
                <w:sz w:val="18"/>
                <w:szCs w:val="18"/>
              </w:rPr>
              <w:t>Principle of Materials Forming</w:t>
            </w:r>
          </w:p>
        </w:tc>
        <w:tc>
          <w:tcPr>
            <w:tcW w:w="538" w:type="dxa"/>
            <w:vAlign w:val="center"/>
          </w:tcPr>
          <w:p>
            <w:pPr>
              <w:spacing w:line="180" w:lineRule="exact"/>
              <w:jc w:val="left"/>
              <w:rPr>
                <w:color w:val="auto"/>
                <w:sz w:val="18"/>
                <w:szCs w:val="18"/>
              </w:rPr>
            </w:pPr>
            <w:r>
              <w:rPr>
                <w:rFonts w:hint="eastAsia"/>
                <w:color w:val="auto"/>
                <w:sz w:val="18"/>
                <w:szCs w:val="18"/>
              </w:rPr>
              <w:t>2.0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50" w:right="-105" w:rightChars="-50"/>
              <w:jc w:val="left"/>
              <w:rPr>
                <w:color w:val="auto"/>
                <w:sz w:val="18"/>
                <w:szCs w:val="18"/>
              </w:rPr>
            </w:pPr>
          </w:p>
        </w:tc>
        <w:tc>
          <w:tcPr>
            <w:tcW w:w="388" w:type="dxa"/>
            <w:vAlign w:val="center"/>
          </w:tcPr>
          <w:p>
            <w:pPr>
              <w:adjustRightInd w:val="0"/>
              <w:snapToGrid w:val="0"/>
              <w:spacing w:line="220" w:lineRule="exact"/>
              <w:ind w:left="-50" w:right="-105" w:rightChars="-50"/>
              <w:jc w:val="left"/>
              <w:rPr>
                <w:color w:val="auto"/>
                <w:sz w:val="18"/>
                <w:szCs w:val="18"/>
              </w:rPr>
            </w:pPr>
          </w:p>
        </w:tc>
        <w:tc>
          <w:tcPr>
            <w:tcW w:w="389" w:type="dxa"/>
            <w:vAlign w:val="center"/>
          </w:tcPr>
          <w:p>
            <w:pPr>
              <w:adjustRightInd w:val="0"/>
              <w:snapToGrid w:val="0"/>
              <w:spacing w:line="220" w:lineRule="exact"/>
              <w:ind w:left="-50" w:right="-105" w:rightChars="-50"/>
              <w:jc w:val="left"/>
              <w:rPr>
                <w:color w:val="auto"/>
                <w:sz w:val="18"/>
                <w:szCs w:val="18"/>
              </w:rPr>
            </w:pPr>
          </w:p>
        </w:tc>
        <w:tc>
          <w:tcPr>
            <w:tcW w:w="381" w:type="dxa"/>
            <w:vAlign w:val="center"/>
          </w:tcPr>
          <w:p>
            <w:pPr>
              <w:adjustRightInd w:val="0"/>
              <w:snapToGrid w:val="0"/>
              <w:spacing w:line="220" w:lineRule="exact"/>
              <w:ind w:left="-50" w:right="-105" w:rightChars="-50"/>
              <w:jc w:val="left"/>
              <w:rPr>
                <w:color w:val="auto"/>
                <w:sz w:val="18"/>
                <w:szCs w:val="18"/>
              </w:rPr>
            </w:pPr>
          </w:p>
        </w:tc>
        <w:tc>
          <w:tcPr>
            <w:tcW w:w="407"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p>
        </w:tc>
        <w:tc>
          <w:tcPr>
            <w:tcW w:w="408"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4</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pStyle w:val="20"/>
              <w:pBdr>
                <w:bottom w:val="none" w:color="auto" w:sz="0" w:space="0"/>
              </w:pBdr>
              <w:tabs>
                <w:tab w:val="clear" w:pos="4153"/>
                <w:tab w:val="clear" w:pos="8306"/>
              </w:tabs>
              <w:adjustRightInd w:val="0"/>
              <w:spacing w:line="220" w:lineRule="exact"/>
              <w:ind w:left="-50" w:right="-105" w:rightChars="-50"/>
              <w:jc w:val="left"/>
              <w:rPr>
                <w:color w:val="auto"/>
                <w:kern w:val="2"/>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16118771</w:t>
            </w:r>
          </w:p>
        </w:tc>
        <w:tc>
          <w:tcPr>
            <w:tcW w:w="1818" w:type="dxa"/>
            <w:vAlign w:val="center"/>
          </w:tcPr>
          <w:p>
            <w:pPr>
              <w:spacing w:line="180" w:lineRule="exact"/>
              <w:jc w:val="left"/>
              <w:rPr>
                <w:color w:val="auto"/>
                <w:sz w:val="18"/>
                <w:szCs w:val="18"/>
              </w:rPr>
            </w:pPr>
            <w:r>
              <w:rPr>
                <w:rFonts w:hint="eastAsia"/>
                <w:color w:val="auto"/>
                <w:sz w:val="18"/>
                <w:szCs w:val="18"/>
              </w:rPr>
              <w:t>压铸工艺与模具设计Ⅱ</w:t>
            </w:r>
          </w:p>
          <w:p>
            <w:pPr>
              <w:spacing w:line="180" w:lineRule="exact"/>
              <w:jc w:val="left"/>
              <w:rPr>
                <w:color w:val="auto"/>
                <w:sz w:val="18"/>
                <w:szCs w:val="18"/>
              </w:rPr>
            </w:pPr>
            <w:r>
              <w:rPr>
                <w:color w:val="auto"/>
                <w:sz w:val="18"/>
                <w:szCs w:val="18"/>
              </w:rPr>
              <w:t>Design of Die-casting Mold</w:t>
            </w:r>
            <w:r>
              <w:rPr>
                <w:rFonts w:hint="eastAsia"/>
                <w:color w:val="auto"/>
                <w:sz w:val="18"/>
                <w:szCs w:val="18"/>
              </w:rPr>
              <w:t>Ⅱ</w:t>
            </w:r>
          </w:p>
        </w:tc>
        <w:tc>
          <w:tcPr>
            <w:tcW w:w="538" w:type="dxa"/>
            <w:vAlign w:val="center"/>
          </w:tcPr>
          <w:p>
            <w:pPr>
              <w:spacing w:line="180" w:lineRule="exact"/>
              <w:jc w:val="left"/>
              <w:rPr>
                <w:color w:val="auto"/>
                <w:sz w:val="18"/>
                <w:szCs w:val="18"/>
              </w:rPr>
            </w:pPr>
            <w:r>
              <w:rPr>
                <w:rFonts w:hint="eastAsia"/>
                <w:color w:val="auto"/>
                <w:sz w:val="18"/>
                <w:szCs w:val="18"/>
              </w:rPr>
              <w:t>1.5</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24</w:t>
            </w:r>
          </w:p>
        </w:tc>
        <w:tc>
          <w:tcPr>
            <w:tcW w:w="388"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24</w:t>
            </w:r>
          </w:p>
        </w:tc>
        <w:tc>
          <w:tcPr>
            <w:tcW w:w="388" w:type="dxa"/>
            <w:vAlign w:val="center"/>
          </w:tcPr>
          <w:p>
            <w:pPr>
              <w:adjustRightInd w:val="0"/>
              <w:snapToGrid w:val="0"/>
              <w:spacing w:line="220" w:lineRule="exact"/>
              <w:ind w:left="-50" w:right="-105" w:rightChars="-50"/>
              <w:jc w:val="left"/>
              <w:rPr>
                <w:color w:val="auto"/>
                <w:sz w:val="18"/>
                <w:szCs w:val="18"/>
              </w:rPr>
            </w:pPr>
          </w:p>
        </w:tc>
        <w:tc>
          <w:tcPr>
            <w:tcW w:w="388" w:type="dxa"/>
            <w:vAlign w:val="center"/>
          </w:tcPr>
          <w:p>
            <w:pPr>
              <w:adjustRightInd w:val="0"/>
              <w:snapToGrid w:val="0"/>
              <w:spacing w:line="220" w:lineRule="exact"/>
              <w:ind w:left="-50" w:right="-105" w:rightChars="-50"/>
              <w:jc w:val="left"/>
              <w:rPr>
                <w:color w:val="auto"/>
                <w:sz w:val="18"/>
                <w:szCs w:val="18"/>
              </w:rPr>
            </w:pPr>
          </w:p>
        </w:tc>
        <w:tc>
          <w:tcPr>
            <w:tcW w:w="389" w:type="dxa"/>
            <w:vAlign w:val="center"/>
          </w:tcPr>
          <w:p>
            <w:pPr>
              <w:adjustRightInd w:val="0"/>
              <w:snapToGrid w:val="0"/>
              <w:spacing w:line="220" w:lineRule="exact"/>
              <w:ind w:left="-50" w:right="-105" w:rightChars="-50"/>
              <w:jc w:val="left"/>
              <w:rPr>
                <w:color w:val="auto"/>
                <w:sz w:val="18"/>
                <w:szCs w:val="18"/>
              </w:rPr>
            </w:pPr>
          </w:p>
        </w:tc>
        <w:tc>
          <w:tcPr>
            <w:tcW w:w="381" w:type="dxa"/>
            <w:vAlign w:val="center"/>
          </w:tcPr>
          <w:p>
            <w:pPr>
              <w:adjustRightInd w:val="0"/>
              <w:snapToGrid w:val="0"/>
              <w:spacing w:line="220" w:lineRule="exact"/>
              <w:ind w:left="-50" w:right="-105" w:rightChars="-50"/>
              <w:jc w:val="left"/>
              <w:rPr>
                <w:color w:val="auto"/>
                <w:sz w:val="18"/>
                <w:szCs w:val="18"/>
              </w:rPr>
            </w:pPr>
          </w:p>
        </w:tc>
        <w:tc>
          <w:tcPr>
            <w:tcW w:w="407"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p>
        </w:tc>
        <w:tc>
          <w:tcPr>
            <w:tcW w:w="408" w:type="dxa"/>
            <w:vAlign w:val="center"/>
          </w:tcPr>
          <w:p>
            <w:pPr>
              <w:adjustRightInd w:val="0"/>
              <w:snapToGrid w:val="0"/>
              <w:spacing w:line="220" w:lineRule="exact"/>
              <w:ind w:left="-50" w:right="-105" w:rightChars="-50"/>
              <w:jc w:val="left"/>
              <w:rPr>
                <w:color w:val="auto"/>
                <w:sz w:val="18"/>
                <w:szCs w:val="18"/>
              </w:rPr>
            </w:pPr>
          </w:p>
        </w:tc>
        <w:tc>
          <w:tcPr>
            <w:tcW w:w="377" w:type="dxa"/>
            <w:vAlign w:val="center"/>
          </w:tcPr>
          <w:p>
            <w:pPr>
              <w:adjustRightInd w:val="0"/>
              <w:snapToGrid w:val="0"/>
              <w:spacing w:line="220" w:lineRule="exact"/>
              <w:ind w:left="-50" w:right="-105" w:rightChars="-50"/>
              <w:jc w:val="left"/>
              <w:rPr>
                <w:color w:val="auto"/>
                <w:sz w:val="18"/>
                <w:szCs w:val="18"/>
              </w:rPr>
            </w:pPr>
            <w:r>
              <w:rPr>
                <w:rFonts w:hint="eastAsia"/>
                <w:color w:val="auto"/>
                <w:sz w:val="18"/>
                <w:szCs w:val="18"/>
              </w:rPr>
              <w:t>3</w:t>
            </w: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pStyle w:val="20"/>
              <w:pBdr>
                <w:bottom w:val="none" w:color="auto" w:sz="0" w:space="0"/>
              </w:pBdr>
              <w:tabs>
                <w:tab w:val="clear" w:pos="4153"/>
                <w:tab w:val="clear" w:pos="8306"/>
              </w:tabs>
              <w:adjustRightInd w:val="0"/>
              <w:spacing w:line="220" w:lineRule="exact"/>
              <w:ind w:left="-50" w:right="-105" w:rightChars="-50"/>
              <w:jc w:val="left"/>
              <w:rPr>
                <w:color w:val="auto"/>
                <w:kern w:val="2"/>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c>
          <w:tcPr>
            <w:tcW w:w="377" w:type="dxa"/>
            <w:vAlign w:val="center"/>
          </w:tcPr>
          <w:p>
            <w:pPr>
              <w:adjustRightInd w:val="0"/>
              <w:snapToGrid w:val="0"/>
              <w:spacing w:line="220" w:lineRule="exact"/>
              <w:ind w:left="-105" w:leftChars="-50" w:right="-105" w:rightChars="-50"/>
              <w:jc w:val="lef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16118772</w:t>
            </w:r>
          </w:p>
        </w:tc>
        <w:tc>
          <w:tcPr>
            <w:tcW w:w="1818" w:type="dxa"/>
            <w:vAlign w:val="center"/>
          </w:tcPr>
          <w:p>
            <w:pPr>
              <w:spacing w:line="180" w:lineRule="exact"/>
              <w:jc w:val="left"/>
              <w:rPr>
                <w:color w:val="auto"/>
                <w:sz w:val="18"/>
                <w:szCs w:val="18"/>
              </w:rPr>
            </w:pPr>
            <w:r>
              <w:rPr>
                <w:rFonts w:hint="eastAsia"/>
                <w:color w:val="auto"/>
                <w:sz w:val="18"/>
                <w:szCs w:val="18"/>
              </w:rPr>
              <w:t>塑料成型工艺与模具设计Ⅱ</w:t>
            </w:r>
          </w:p>
          <w:p>
            <w:pPr>
              <w:spacing w:line="180" w:lineRule="exact"/>
              <w:jc w:val="left"/>
              <w:rPr>
                <w:color w:val="auto"/>
                <w:sz w:val="18"/>
                <w:szCs w:val="18"/>
              </w:rPr>
            </w:pPr>
            <w:r>
              <w:rPr>
                <w:color w:val="auto"/>
                <w:sz w:val="18"/>
                <w:szCs w:val="18"/>
              </w:rPr>
              <w:t>Plastic Molding Process and Mold Design</w:t>
            </w:r>
            <w:r>
              <w:rPr>
                <w:rFonts w:hint="eastAsia"/>
                <w:color w:val="auto"/>
                <w:sz w:val="18"/>
                <w:szCs w:val="18"/>
              </w:rPr>
              <w:t>Ⅱ</w:t>
            </w:r>
          </w:p>
        </w:tc>
        <w:tc>
          <w:tcPr>
            <w:tcW w:w="538" w:type="dxa"/>
            <w:vAlign w:val="center"/>
          </w:tcPr>
          <w:p>
            <w:pPr>
              <w:spacing w:line="180" w:lineRule="exact"/>
              <w:rPr>
                <w:color w:val="auto"/>
                <w:sz w:val="18"/>
                <w:szCs w:val="18"/>
              </w:rPr>
            </w:pPr>
            <w:r>
              <w:rPr>
                <w:rFonts w:hint="eastAsia"/>
                <w:color w:val="auto"/>
                <w:sz w:val="18"/>
                <w:szCs w:val="18"/>
              </w:rPr>
              <w:t>2.0</w:t>
            </w:r>
          </w:p>
        </w:tc>
        <w:tc>
          <w:tcPr>
            <w:tcW w:w="569"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20" w:lineRule="exact"/>
              <w:ind w:right="-50"/>
              <w:rPr>
                <w:color w:val="auto"/>
                <w:sz w:val="18"/>
                <w:szCs w:val="18"/>
              </w:rPr>
            </w:pPr>
          </w:p>
        </w:tc>
        <w:tc>
          <w:tcPr>
            <w:tcW w:w="388" w:type="dxa"/>
            <w:vAlign w:val="center"/>
          </w:tcPr>
          <w:p>
            <w:pPr>
              <w:spacing w:line="220" w:lineRule="exact"/>
              <w:ind w:right="-50"/>
              <w:rPr>
                <w:color w:val="auto"/>
                <w:sz w:val="18"/>
                <w:szCs w:val="18"/>
              </w:rPr>
            </w:pPr>
          </w:p>
        </w:tc>
        <w:tc>
          <w:tcPr>
            <w:tcW w:w="389" w:type="dxa"/>
            <w:vAlign w:val="center"/>
          </w:tcPr>
          <w:p>
            <w:pPr>
              <w:spacing w:line="220" w:lineRule="exact"/>
              <w:ind w:right="-50"/>
              <w:rPr>
                <w:color w:val="auto"/>
                <w:sz w:val="18"/>
                <w:szCs w:val="18"/>
              </w:rPr>
            </w:pPr>
          </w:p>
        </w:tc>
        <w:tc>
          <w:tcPr>
            <w:tcW w:w="381" w:type="dxa"/>
            <w:vAlign w:val="center"/>
          </w:tcPr>
          <w:p>
            <w:pPr>
              <w:spacing w:line="220" w:lineRule="exact"/>
              <w:ind w:right="-50"/>
              <w:rPr>
                <w:color w:val="auto"/>
                <w:sz w:val="18"/>
                <w:szCs w:val="18"/>
              </w:rPr>
            </w:pPr>
          </w:p>
        </w:tc>
        <w:tc>
          <w:tcPr>
            <w:tcW w:w="407"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408"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r>
              <w:rPr>
                <w:rFonts w:hint="eastAsia"/>
                <w:color w:val="auto"/>
                <w:sz w:val="18"/>
                <w:szCs w:val="18"/>
              </w:rPr>
              <w:t>4</w:t>
            </w:r>
          </w:p>
        </w:tc>
        <w:tc>
          <w:tcPr>
            <w:tcW w:w="377" w:type="dxa"/>
            <w:vAlign w:val="center"/>
          </w:tcPr>
          <w:p>
            <w:pPr>
              <w:pStyle w:val="20"/>
              <w:pBdr>
                <w:bottom w:val="none" w:color="auto" w:sz="0" w:space="0"/>
              </w:pBdr>
              <w:tabs>
                <w:tab w:val="clear" w:pos="4153"/>
                <w:tab w:val="clear" w:pos="8306"/>
              </w:tabs>
              <w:snapToGrid/>
              <w:spacing w:line="220" w:lineRule="exact"/>
              <w:ind w:right="-50"/>
              <w:rPr>
                <w:color w:val="auto"/>
                <w:kern w:val="2"/>
                <w:szCs w:val="18"/>
              </w:rPr>
            </w:pPr>
          </w:p>
        </w:tc>
        <w:tc>
          <w:tcPr>
            <w:tcW w:w="377" w:type="dxa"/>
            <w:vAlign w:val="center"/>
          </w:tcPr>
          <w:p>
            <w:pPr>
              <w:adjustRightInd w:val="0"/>
              <w:snapToGrid w:val="0"/>
              <w:spacing w:line="220" w:lineRule="exact"/>
              <w:ind w:right="-105" w:rightChars="-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16118773</w:t>
            </w:r>
          </w:p>
        </w:tc>
        <w:tc>
          <w:tcPr>
            <w:tcW w:w="1818" w:type="dxa"/>
            <w:vAlign w:val="center"/>
          </w:tcPr>
          <w:p>
            <w:pPr>
              <w:spacing w:line="180" w:lineRule="exact"/>
              <w:jc w:val="left"/>
              <w:rPr>
                <w:color w:val="auto"/>
                <w:sz w:val="18"/>
                <w:szCs w:val="18"/>
              </w:rPr>
            </w:pPr>
            <w:r>
              <w:rPr>
                <w:rFonts w:hint="eastAsia"/>
                <w:color w:val="auto"/>
                <w:sz w:val="18"/>
                <w:szCs w:val="18"/>
              </w:rPr>
              <w:t>冲压成形工艺与模具设计Ⅱ</w:t>
            </w:r>
          </w:p>
          <w:p>
            <w:pPr>
              <w:spacing w:line="180" w:lineRule="exact"/>
              <w:jc w:val="left"/>
              <w:rPr>
                <w:color w:val="auto"/>
                <w:sz w:val="18"/>
                <w:szCs w:val="18"/>
              </w:rPr>
            </w:pPr>
            <w:r>
              <w:rPr>
                <w:color w:val="auto"/>
                <w:sz w:val="18"/>
                <w:szCs w:val="18"/>
              </w:rPr>
              <w:t>Stamping Process and Die Design</w:t>
            </w:r>
            <w:r>
              <w:rPr>
                <w:rFonts w:hint="eastAsia"/>
                <w:color w:val="auto"/>
                <w:sz w:val="18"/>
                <w:szCs w:val="18"/>
              </w:rPr>
              <w:t>Ⅱ</w:t>
            </w:r>
          </w:p>
        </w:tc>
        <w:tc>
          <w:tcPr>
            <w:tcW w:w="538" w:type="dxa"/>
            <w:vAlign w:val="center"/>
          </w:tcPr>
          <w:p>
            <w:pPr>
              <w:spacing w:line="180" w:lineRule="exact"/>
              <w:rPr>
                <w:color w:val="auto"/>
                <w:sz w:val="18"/>
                <w:szCs w:val="18"/>
              </w:rPr>
            </w:pPr>
            <w:r>
              <w:rPr>
                <w:rFonts w:hint="eastAsia"/>
                <w:color w:val="auto"/>
                <w:sz w:val="18"/>
                <w:szCs w:val="18"/>
              </w:rPr>
              <w:t>2.0</w:t>
            </w:r>
          </w:p>
        </w:tc>
        <w:tc>
          <w:tcPr>
            <w:tcW w:w="569"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40" w:lineRule="exact"/>
              <w:ind w:right="-105" w:rightChars="-50"/>
              <w:rPr>
                <w:color w:val="auto"/>
                <w:sz w:val="18"/>
                <w:szCs w:val="18"/>
              </w:rPr>
            </w:pPr>
            <w:r>
              <w:rPr>
                <w:rFonts w:hint="eastAsia"/>
                <w:color w:val="auto"/>
                <w:sz w:val="18"/>
                <w:szCs w:val="18"/>
              </w:rPr>
              <w:t>32</w:t>
            </w:r>
          </w:p>
        </w:tc>
        <w:tc>
          <w:tcPr>
            <w:tcW w:w="388" w:type="dxa"/>
            <w:vAlign w:val="center"/>
          </w:tcPr>
          <w:p>
            <w:pPr>
              <w:spacing w:line="220" w:lineRule="exact"/>
              <w:ind w:right="-50"/>
              <w:rPr>
                <w:color w:val="auto"/>
                <w:sz w:val="18"/>
                <w:szCs w:val="18"/>
              </w:rPr>
            </w:pPr>
          </w:p>
        </w:tc>
        <w:tc>
          <w:tcPr>
            <w:tcW w:w="388" w:type="dxa"/>
            <w:vAlign w:val="center"/>
          </w:tcPr>
          <w:p>
            <w:pPr>
              <w:spacing w:line="220" w:lineRule="exact"/>
              <w:ind w:right="-50"/>
              <w:rPr>
                <w:color w:val="auto"/>
                <w:sz w:val="18"/>
                <w:szCs w:val="18"/>
              </w:rPr>
            </w:pPr>
          </w:p>
        </w:tc>
        <w:tc>
          <w:tcPr>
            <w:tcW w:w="389" w:type="dxa"/>
            <w:vAlign w:val="center"/>
          </w:tcPr>
          <w:p>
            <w:pPr>
              <w:spacing w:line="220" w:lineRule="exact"/>
              <w:ind w:right="-50"/>
              <w:rPr>
                <w:color w:val="auto"/>
                <w:sz w:val="18"/>
                <w:szCs w:val="18"/>
              </w:rPr>
            </w:pPr>
          </w:p>
        </w:tc>
        <w:tc>
          <w:tcPr>
            <w:tcW w:w="381" w:type="dxa"/>
            <w:vAlign w:val="center"/>
          </w:tcPr>
          <w:p>
            <w:pPr>
              <w:spacing w:line="220" w:lineRule="exact"/>
              <w:ind w:right="-50"/>
              <w:rPr>
                <w:color w:val="auto"/>
                <w:sz w:val="18"/>
                <w:szCs w:val="18"/>
              </w:rPr>
            </w:pPr>
          </w:p>
        </w:tc>
        <w:tc>
          <w:tcPr>
            <w:tcW w:w="407"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408" w:type="dxa"/>
            <w:vAlign w:val="center"/>
          </w:tcPr>
          <w:p>
            <w:pPr>
              <w:spacing w:line="220" w:lineRule="exact"/>
              <w:ind w:right="-50"/>
              <w:rPr>
                <w:color w:val="auto"/>
                <w:sz w:val="18"/>
                <w:szCs w:val="18"/>
              </w:rPr>
            </w:pPr>
          </w:p>
        </w:tc>
        <w:tc>
          <w:tcPr>
            <w:tcW w:w="377" w:type="dxa"/>
            <w:vAlign w:val="center"/>
          </w:tcPr>
          <w:p>
            <w:pPr>
              <w:spacing w:line="220" w:lineRule="exact"/>
              <w:ind w:right="-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r>
              <w:rPr>
                <w:rFonts w:hint="eastAsia"/>
                <w:color w:val="auto"/>
                <w:sz w:val="18"/>
                <w:szCs w:val="18"/>
              </w:rPr>
              <w:t>4</w:t>
            </w:r>
          </w:p>
        </w:tc>
        <w:tc>
          <w:tcPr>
            <w:tcW w:w="377" w:type="dxa"/>
            <w:vAlign w:val="center"/>
          </w:tcPr>
          <w:p>
            <w:pPr>
              <w:pStyle w:val="20"/>
              <w:pBdr>
                <w:bottom w:val="none" w:color="auto" w:sz="0" w:space="0"/>
              </w:pBdr>
              <w:tabs>
                <w:tab w:val="clear" w:pos="4153"/>
                <w:tab w:val="clear" w:pos="8306"/>
              </w:tabs>
              <w:snapToGrid/>
              <w:spacing w:line="220" w:lineRule="exact"/>
              <w:ind w:right="-50"/>
              <w:rPr>
                <w:color w:val="auto"/>
                <w:kern w:val="2"/>
                <w:szCs w:val="18"/>
              </w:rPr>
            </w:pPr>
          </w:p>
        </w:tc>
        <w:tc>
          <w:tcPr>
            <w:tcW w:w="377" w:type="dxa"/>
            <w:vAlign w:val="center"/>
          </w:tcPr>
          <w:p>
            <w:pPr>
              <w:adjustRightInd w:val="0"/>
              <w:snapToGrid w:val="0"/>
              <w:spacing w:line="220" w:lineRule="exact"/>
              <w:ind w:right="-105" w:rightChars="-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16118774</w:t>
            </w:r>
          </w:p>
        </w:tc>
        <w:tc>
          <w:tcPr>
            <w:tcW w:w="1818" w:type="dxa"/>
            <w:vAlign w:val="center"/>
          </w:tcPr>
          <w:p>
            <w:pPr>
              <w:spacing w:line="180" w:lineRule="exact"/>
              <w:jc w:val="left"/>
              <w:rPr>
                <w:color w:val="auto"/>
                <w:sz w:val="18"/>
                <w:szCs w:val="18"/>
              </w:rPr>
            </w:pPr>
            <w:r>
              <w:rPr>
                <w:color w:val="auto"/>
                <w:sz w:val="18"/>
                <w:szCs w:val="18"/>
              </w:rPr>
              <w:t>成型产品数字化创新设计</w:t>
            </w:r>
          </w:p>
          <w:p>
            <w:pPr>
              <w:spacing w:line="180" w:lineRule="exact"/>
              <w:jc w:val="left"/>
              <w:rPr>
                <w:color w:val="auto"/>
                <w:sz w:val="18"/>
                <w:szCs w:val="18"/>
              </w:rPr>
            </w:pPr>
            <w:r>
              <w:rPr>
                <w:color w:val="auto"/>
                <w:sz w:val="18"/>
                <w:szCs w:val="18"/>
              </w:rPr>
              <w:t>Innovative Digital Design of products</w:t>
            </w:r>
          </w:p>
        </w:tc>
        <w:tc>
          <w:tcPr>
            <w:tcW w:w="538" w:type="dxa"/>
            <w:vAlign w:val="center"/>
          </w:tcPr>
          <w:p>
            <w:pPr>
              <w:spacing w:line="180" w:lineRule="exact"/>
              <w:ind w:left="-50"/>
              <w:rPr>
                <w:color w:val="auto"/>
                <w:sz w:val="18"/>
                <w:szCs w:val="18"/>
              </w:rPr>
            </w:pPr>
            <w:r>
              <w:rPr>
                <w:rFonts w:hint="eastAsia"/>
                <w:color w:val="auto"/>
                <w:sz w:val="18"/>
                <w:szCs w:val="18"/>
              </w:rPr>
              <w:t>3.0</w:t>
            </w:r>
          </w:p>
        </w:tc>
        <w:tc>
          <w:tcPr>
            <w:tcW w:w="569" w:type="dxa"/>
            <w:vAlign w:val="center"/>
          </w:tcPr>
          <w:p>
            <w:pPr>
              <w:spacing w:line="220" w:lineRule="exact"/>
              <w:ind w:left="-50" w:right="-105" w:rightChars="-50"/>
              <w:rPr>
                <w:color w:val="auto"/>
                <w:sz w:val="18"/>
                <w:szCs w:val="18"/>
              </w:rPr>
            </w:pPr>
            <w:r>
              <w:rPr>
                <w:rFonts w:hint="eastAsia"/>
                <w:color w:val="auto"/>
                <w:sz w:val="18"/>
                <w:szCs w:val="18"/>
              </w:rPr>
              <w:t>48</w:t>
            </w:r>
          </w:p>
        </w:tc>
        <w:tc>
          <w:tcPr>
            <w:tcW w:w="388" w:type="dxa"/>
            <w:vAlign w:val="center"/>
          </w:tcPr>
          <w:p>
            <w:pPr>
              <w:spacing w:line="220" w:lineRule="exact"/>
              <w:ind w:left="-50" w:right="-105" w:rightChars="-50"/>
              <w:rPr>
                <w:color w:val="auto"/>
                <w:sz w:val="18"/>
                <w:szCs w:val="18"/>
              </w:rPr>
            </w:pPr>
            <w:r>
              <w:rPr>
                <w:rFonts w:hint="eastAsia"/>
                <w:color w:val="auto"/>
                <w:sz w:val="18"/>
                <w:szCs w:val="18"/>
              </w:rPr>
              <w:t>20</w:t>
            </w:r>
          </w:p>
        </w:tc>
        <w:tc>
          <w:tcPr>
            <w:tcW w:w="388" w:type="dxa"/>
            <w:vAlign w:val="center"/>
          </w:tcPr>
          <w:p>
            <w:pPr>
              <w:spacing w:line="220" w:lineRule="exact"/>
              <w:ind w:left="-50" w:right="-105" w:rightChars="-50"/>
              <w:rPr>
                <w:color w:val="auto"/>
                <w:sz w:val="18"/>
                <w:szCs w:val="18"/>
              </w:rPr>
            </w:pPr>
            <w:r>
              <w:rPr>
                <w:rFonts w:hint="eastAsia"/>
                <w:color w:val="auto"/>
                <w:sz w:val="18"/>
                <w:szCs w:val="18"/>
              </w:rPr>
              <w:t>24</w:t>
            </w:r>
          </w:p>
        </w:tc>
        <w:tc>
          <w:tcPr>
            <w:tcW w:w="388" w:type="dxa"/>
            <w:vAlign w:val="center"/>
          </w:tcPr>
          <w:p>
            <w:pPr>
              <w:spacing w:line="220" w:lineRule="exact"/>
              <w:ind w:left="-50" w:right="-105" w:rightChars="-50"/>
              <w:rPr>
                <w:color w:val="auto"/>
                <w:sz w:val="18"/>
                <w:szCs w:val="18"/>
              </w:rPr>
            </w:pPr>
            <w:r>
              <w:rPr>
                <w:rFonts w:hint="eastAsia"/>
                <w:color w:val="auto"/>
                <w:sz w:val="18"/>
                <w:szCs w:val="18"/>
              </w:rPr>
              <w:t>4</w:t>
            </w:r>
          </w:p>
        </w:tc>
        <w:tc>
          <w:tcPr>
            <w:tcW w:w="389" w:type="dxa"/>
            <w:vAlign w:val="center"/>
          </w:tcPr>
          <w:p>
            <w:pPr>
              <w:spacing w:line="220" w:lineRule="exact"/>
              <w:ind w:left="-50" w:right="-105" w:rightChars="-50"/>
              <w:rPr>
                <w:color w:val="auto"/>
                <w:sz w:val="18"/>
                <w:szCs w:val="18"/>
              </w:rPr>
            </w:pPr>
          </w:p>
        </w:tc>
        <w:tc>
          <w:tcPr>
            <w:tcW w:w="381" w:type="dxa"/>
            <w:vAlign w:val="center"/>
          </w:tcPr>
          <w:p>
            <w:pPr>
              <w:spacing w:line="220" w:lineRule="exact"/>
              <w:ind w:left="-50" w:right="-105" w:rightChars="-50"/>
              <w:rPr>
                <w:color w:val="auto"/>
                <w:sz w:val="18"/>
                <w:szCs w:val="18"/>
              </w:rPr>
            </w:pPr>
          </w:p>
        </w:tc>
        <w:tc>
          <w:tcPr>
            <w:tcW w:w="407" w:type="dxa"/>
            <w:vAlign w:val="center"/>
          </w:tcPr>
          <w:p>
            <w:pPr>
              <w:spacing w:line="220" w:lineRule="exact"/>
              <w:ind w:left="-50" w:right="-105" w:rightChars="-50"/>
              <w:rPr>
                <w:color w:val="auto"/>
                <w:sz w:val="18"/>
                <w:szCs w:val="18"/>
              </w:rPr>
            </w:pPr>
          </w:p>
        </w:tc>
        <w:tc>
          <w:tcPr>
            <w:tcW w:w="377" w:type="dxa"/>
            <w:vAlign w:val="center"/>
          </w:tcPr>
          <w:p>
            <w:pPr>
              <w:spacing w:line="220" w:lineRule="exact"/>
              <w:ind w:left="-50" w:right="-105" w:rightChars="-50"/>
              <w:rPr>
                <w:color w:val="auto"/>
                <w:sz w:val="18"/>
                <w:szCs w:val="18"/>
              </w:rPr>
            </w:pPr>
          </w:p>
        </w:tc>
        <w:tc>
          <w:tcPr>
            <w:tcW w:w="408" w:type="dxa"/>
            <w:vAlign w:val="center"/>
          </w:tcPr>
          <w:p>
            <w:pPr>
              <w:spacing w:line="220" w:lineRule="exact"/>
              <w:ind w:left="-50" w:right="-105" w:rightChars="-50"/>
              <w:rPr>
                <w:color w:val="auto"/>
                <w:sz w:val="18"/>
                <w:szCs w:val="18"/>
              </w:rPr>
            </w:pPr>
          </w:p>
        </w:tc>
        <w:tc>
          <w:tcPr>
            <w:tcW w:w="377" w:type="dxa"/>
            <w:vAlign w:val="center"/>
          </w:tcPr>
          <w:p>
            <w:pPr>
              <w:spacing w:line="220" w:lineRule="exact"/>
              <w:ind w:left="-50" w:right="-105" w:rightChars="-50"/>
              <w:rPr>
                <w:color w:val="auto"/>
                <w:sz w:val="18"/>
                <w:szCs w:val="18"/>
              </w:rPr>
            </w:pPr>
          </w:p>
        </w:tc>
        <w:tc>
          <w:tcPr>
            <w:tcW w:w="377" w:type="dxa"/>
            <w:vAlign w:val="center"/>
          </w:tcPr>
          <w:p>
            <w:pPr>
              <w:pStyle w:val="220"/>
              <w:ind w:left="-105" w:right="-105"/>
              <w:rPr>
                <w:color w:val="auto"/>
              </w:rPr>
            </w:pPr>
            <w:r>
              <w:rPr>
                <w:rFonts w:hint="eastAsia"/>
                <w:color w:val="auto"/>
              </w:rPr>
              <w:t>4</w:t>
            </w:r>
          </w:p>
        </w:tc>
        <w:tc>
          <w:tcPr>
            <w:tcW w:w="377" w:type="dxa"/>
            <w:vAlign w:val="center"/>
          </w:tcPr>
          <w:p>
            <w:pPr>
              <w:pStyle w:val="20"/>
              <w:pBdr>
                <w:bottom w:val="none" w:color="auto" w:sz="0" w:space="0"/>
              </w:pBdr>
              <w:tabs>
                <w:tab w:val="clear" w:pos="4153"/>
                <w:tab w:val="clear" w:pos="8306"/>
              </w:tabs>
              <w:snapToGrid/>
              <w:spacing w:line="220" w:lineRule="exact"/>
              <w:ind w:left="-50" w:right="-105" w:rightChars="-50"/>
              <w:rPr>
                <w:color w:val="auto"/>
                <w:kern w:val="2"/>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16118775</w:t>
            </w:r>
          </w:p>
        </w:tc>
        <w:tc>
          <w:tcPr>
            <w:tcW w:w="1818" w:type="dxa"/>
            <w:vAlign w:val="center"/>
          </w:tcPr>
          <w:p>
            <w:pPr>
              <w:spacing w:line="180" w:lineRule="exact"/>
              <w:jc w:val="left"/>
              <w:rPr>
                <w:color w:val="auto"/>
                <w:sz w:val="18"/>
                <w:szCs w:val="18"/>
              </w:rPr>
            </w:pPr>
            <w:r>
              <w:rPr>
                <w:rFonts w:hint="eastAsia"/>
                <w:color w:val="auto"/>
                <w:sz w:val="18"/>
                <w:szCs w:val="18"/>
              </w:rPr>
              <w:t>成型产品结构数值分析</w:t>
            </w:r>
          </w:p>
          <w:p>
            <w:pPr>
              <w:spacing w:line="180" w:lineRule="exact"/>
              <w:jc w:val="left"/>
              <w:rPr>
                <w:color w:val="auto"/>
                <w:sz w:val="18"/>
                <w:szCs w:val="18"/>
              </w:rPr>
            </w:pPr>
            <w:r>
              <w:rPr>
                <w:rFonts w:hint="eastAsia"/>
                <w:color w:val="auto"/>
                <w:sz w:val="18"/>
                <w:szCs w:val="18"/>
              </w:rPr>
              <w:t>Numerical Analysis of Products Structure</w:t>
            </w:r>
          </w:p>
        </w:tc>
        <w:tc>
          <w:tcPr>
            <w:tcW w:w="538" w:type="dxa"/>
            <w:vAlign w:val="center"/>
          </w:tcPr>
          <w:p>
            <w:pPr>
              <w:pStyle w:val="225"/>
              <w:adjustRightInd/>
              <w:snapToGrid/>
              <w:spacing w:line="180" w:lineRule="exact"/>
              <w:rPr>
                <w:bCs w:val="0"/>
                <w:color w:val="auto"/>
              </w:rPr>
            </w:pPr>
            <w:r>
              <w:rPr>
                <w:rFonts w:hint="eastAsia"/>
                <w:bCs w:val="0"/>
                <w:color w:val="auto"/>
              </w:rPr>
              <w:t>2.5</w:t>
            </w:r>
          </w:p>
        </w:tc>
        <w:tc>
          <w:tcPr>
            <w:tcW w:w="569" w:type="dxa"/>
            <w:vAlign w:val="center"/>
          </w:tcPr>
          <w:p>
            <w:pPr>
              <w:pStyle w:val="225"/>
              <w:rPr>
                <w:color w:val="auto"/>
              </w:rPr>
            </w:pPr>
            <w:r>
              <w:rPr>
                <w:rFonts w:hint="eastAsia"/>
                <w:color w:val="auto"/>
              </w:rPr>
              <w:t>40</w:t>
            </w:r>
          </w:p>
        </w:tc>
        <w:tc>
          <w:tcPr>
            <w:tcW w:w="388" w:type="dxa"/>
            <w:vAlign w:val="center"/>
          </w:tcPr>
          <w:p>
            <w:pPr>
              <w:spacing w:line="240" w:lineRule="exact"/>
              <w:ind w:right="-105" w:rightChars="-50"/>
              <w:rPr>
                <w:color w:val="auto"/>
                <w:sz w:val="18"/>
                <w:szCs w:val="18"/>
              </w:rPr>
            </w:pPr>
            <w:r>
              <w:rPr>
                <w:rFonts w:hint="eastAsia"/>
                <w:color w:val="auto"/>
                <w:sz w:val="18"/>
                <w:szCs w:val="18"/>
              </w:rPr>
              <w:t>16</w:t>
            </w:r>
          </w:p>
        </w:tc>
        <w:tc>
          <w:tcPr>
            <w:tcW w:w="388" w:type="dxa"/>
            <w:vAlign w:val="center"/>
          </w:tcPr>
          <w:p>
            <w:pPr>
              <w:spacing w:line="240" w:lineRule="exact"/>
              <w:ind w:right="-105" w:rightChars="-50"/>
              <w:rPr>
                <w:color w:val="auto"/>
                <w:sz w:val="18"/>
                <w:szCs w:val="18"/>
              </w:rPr>
            </w:pPr>
            <w:r>
              <w:rPr>
                <w:rFonts w:hint="eastAsia"/>
                <w:color w:val="auto"/>
                <w:sz w:val="18"/>
                <w:szCs w:val="18"/>
              </w:rPr>
              <w:t>24</w:t>
            </w:r>
          </w:p>
        </w:tc>
        <w:tc>
          <w:tcPr>
            <w:tcW w:w="388" w:type="dxa"/>
            <w:vAlign w:val="center"/>
          </w:tcPr>
          <w:p>
            <w:pPr>
              <w:spacing w:line="240" w:lineRule="exact"/>
              <w:ind w:right="-105" w:rightChars="-50"/>
              <w:rPr>
                <w:color w:val="auto"/>
                <w:sz w:val="18"/>
                <w:szCs w:val="18"/>
              </w:rPr>
            </w:pPr>
          </w:p>
        </w:tc>
        <w:tc>
          <w:tcPr>
            <w:tcW w:w="389" w:type="dxa"/>
            <w:vAlign w:val="center"/>
          </w:tcPr>
          <w:p>
            <w:pPr>
              <w:spacing w:line="240" w:lineRule="exact"/>
              <w:ind w:right="-105" w:rightChars="-50"/>
              <w:rPr>
                <w:color w:val="auto"/>
                <w:sz w:val="18"/>
                <w:szCs w:val="18"/>
              </w:rPr>
            </w:pPr>
          </w:p>
        </w:tc>
        <w:tc>
          <w:tcPr>
            <w:tcW w:w="381" w:type="dxa"/>
            <w:vAlign w:val="center"/>
          </w:tcPr>
          <w:p>
            <w:pPr>
              <w:spacing w:line="240" w:lineRule="exact"/>
              <w:ind w:right="-105" w:rightChars="-50"/>
              <w:rPr>
                <w:color w:val="auto"/>
                <w:sz w:val="18"/>
                <w:szCs w:val="18"/>
              </w:rPr>
            </w:pPr>
          </w:p>
        </w:tc>
        <w:tc>
          <w:tcPr>
            <w:tcW w:w="407" w:type="dxa"/>
            <w:vAlign w:val="center"/>
          </w:tcPr>
          <w:p>
            <w:pPr>
              <w:spacing w:line="240" w:lineRule="exact"/>
              <w:ind w:right="-105" w:rightChars="-50"/>
              <w:rPr>
                <w:color w:val="auto"/>
                <w:sz w:val="18"/>
                <w:szCs w:val="18"/>
              </w:rPr>
            </w:pPr>
          </w:p>
        </w:tc>
        <w:tc>
          <w:tcPr>
            <w:tcW w:w="377" w:type="dxa"/>
            <w:vAlign w:val="center"/>
          </w:tcPr>
          <w:p>
            <w:pPr>
              <w:spacing w:line="240" w:lineRule="exact"/>
              <w:ind w:right="-105" w:rightChars="-50"/>
              <w:rPr>
                <w:color w:val="auto"/>
                <w:sz w:val="18"/>
                <w:szCs w:val="18"/>
              </w:rPr>
            </w:pPr>
          </w:p>
        </w:tc>
        <w:tc>
          <w:tcPr>
            <w:tcW w:w="408" w:type="dxa"/>
            <w:vAlign w:val="center"/>
          </w:tcPr>
          <w:p>
            <w:pPr>
              <w:spacing w:line="240" w:lineRule="exact"/>
              <w:ind w:right="-105" w:rightChars="-50"/>
              <w:rPr>
                <w:color w:val="auto"/>
                <w:sz w:val="18"/>
                <w:szCs w:val="18"/>
              </w:rPr>
            </w:pPr>
          </w:p>
        </w:tc>
        <w:tc>
          <w:tcPr>
            <w:tcW w:w="377" w:type="dxa"/>
            <w:vAlign w:val="center"/>
          </w:tcPr>
          <w:p>
            <w:pPr>
              <w:spacing w:line="240" w:lineRule="exact"/>
              <w:ind w:right="-105" w:rightChars="-50"/>
              <w:rPr>
                <w:color w:val="auto"/>
                <w:sz w:val="18"/>
                <w:szCs w:val="18"/>
              </w:rPr>
            </w:pPr>
          </w:p>
        </w:tc>
        <w:tc>
          <w:tcPr>
            <w:tcW w:w="377" w:type="dxa"/>
            <w:vAlign w:val="center"/>
          </w:tcPr>
          <w:p>
            <w:pPr>
              <w:adjustRightInd w:val="0"/>
              <w:snapToGrid w:val="0"/>
              <w:spacing w:line="240" w:lineRule="exact"/>
              <w:ind w:right="-105" w:rightChars="-50"/>
              <w:rPr>
                <w:color w:val="auto"/>
                <w:sz w:val="18"/>
                <w:szCs w:val="18"/>
              </w:rPr>
            </w:pPr>
            <w:r>
              <w:rPr>
                <w:rFonts w:hint="eastAsia"/>
                <w:color w:val="auto"/>
                <w:sz w:val="18"/>
                <w:szCs w:val="18"/>
              </w:rPr>
              <w:t>4</w:t>
            </w:r>
          </w:p>
        </w:tc>
        <w:tc>
          <w:tcPr>
            <w:tcW w:w="377" w:type="dxa"/>
            <w:vAlign w:val="center"/>
          </w:tcPr>
          <w:p>
            <w:pPr>
              <w:adjustRightInd w:val="0"/>
              <w:snapToGrid w:val="0"/>
              <w:spacing w:line="240" w:lineRule="exact"/>
              <w:ind w:right="-105" w:rightChars="-50"/>
              <w:rPr>
                <w:color w:val="auto"/>
                <w:sz w:val="18"/>
                <w:szCs w:val="18"/>
              </w:rPr>
            </w:pPr>
          </w:p>
        </w:tc>
        <w:tc>
          <w:tcPr>
            <w:tcW w:w="377" w:type="dxa"/>
            <w:vAlign w:val="center"/>
          </w:tcPr>
          <w:p>
            <w:pPr>
              <w:adjustRightInd w:val="0"/>
              <w:snapToGrid w:val="0"/>
              <w:spacing w:line="240" w:lineRule="exact"/>
              <w:ind w:right="-105" w:rightChars="-50"/>
              <w:rPr>
                <w:color w:val="auto"/>
                <w:sz w:val="18"/>
                <w:szCs w:val="18"/>
              </w:rPr>
            </w:pPr>
          </w:p>
        </w:tc>
        <w:tc>
          <w:tcPr>
            <w:tcW w:w="377" w:type="dxa"/>
            <w:vAlign w:val="center"/>
          </w:tcPr>
          <w:p>
            <w:pPr>
              <w:adjustRightInd w:val="0"/>
              <w:snapToGrid w:val="0"/>
              <w:spacing w:line="220" w:lineRule="exact"/>
              <w:ind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835"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16118776</w:t>
            </w:r>
          </w:p>
        </w:tc>
        <w:tc>
          <w:tcPr>
            <w:tcW w:w="1818" w:type="dxa"/>
            <w:vAlign w:val="center"/>
          </w:tcPr>
          <w:p>
            <w:pPr>
              <w:spacing w:line="180" w:lineRule="exact"/>
              <w:jc w:val="left"/>
              <w:rPr>
                <w:color w:val="auto"/>
                <w:sz w:val="18"/>
                <w:szCs w:val="18"/>
              </w:rPr>
            </w:pPr>
            <w:r>
              <w:rPr>
                <w:rFonts w:hint="eastAsia"/>
                <w:color w:val="auto"/>
                <w:sz w:val="18"/>
                <w:szCs w:val="18"/>
              </w:rPr>
              <w:t>材料成型自动化</w:t>
            </w:r>
          </w:p>
          <w:p>
            <w:pPr>
              <w:spacing w:line="180" w:lineRule="exact"/>
              <w:jc w:val="left"/>
              <w:rPr>
                <w:color w:val="auto"/>
                <w:sz w:val="18"/>
                <w:szCs w:val="18"/>
              </w:rPr>
            </w:pPr>
            <w:r>
              <w:rPr>
                <w:color w:val="auto"/>
                <w:sz w:val="18"/>
                <w:szCs w:val="18"/>
              </w:rPr>
              <w:t xml:space="preserve">Automation </w:t>
            </w:r>
            <w:r>
              <w:rPr>
                <w:rFonts w:hint="eastAsia"/>
                <w:color w:val="auto"/>
                <w:sz w:val="18"/>
                <w:szCs w:val="18"/>
              </w:rPr>
              <w:t>o</w:t>
            </w:r>
            <w:r>
              <w:rPr>
                <w:color w:val="auto"/>
                <w:sz w:val="18"/>
                <w:szCs w:val="18"/>
              </w:rPr>
              <w:t>f Material Forming</w:t>
            </w:r>
          </w:p>
        </w:tc>
        <w:tc>
          <w:tcPr>
            <w:tcW w:w="538" w:type="dxa"/>
            <w:vAlign w:val="center"/>
          </w:tcPr>
          <w:p>
            <w:pPr>
              <w:spacing w:line="180" w:lineRule="exact"/>
              <w:jc w:val="left"/>
              <w:rPr>
                <w:color w:val="auto"/>
                <w:sz w:val="18"/>
                <w:szCs w:val="18"/>
              </w:rPr>
            </w:pPr>
            <w:r>
              <w:rPr>
                <w:rFonts w:hint="eastAsia"/>
                <w:color w:val="auto"/>
                <w:sz w:val="18"/>
                <w:szCs w:val="18"/>
              </w:rPr>
              <w:t>2.0</w:t>
            </w:r>
          </w:p>
        </w:tc>
        <w:tc>
          <w:tcPr>
            <w:tcW w:w="569" w:type="dxa"/>
            <w:vAlign w:val="center"/>
          </w:tcPr>
          <w:p>
            <w:pPr>
              <w:adjustRightInd w:val="0"/>
              <w:snapToGrid w:val="0"/>
              <w:spacing w:line="220" w:lineRule="exact"/>
              <w:ind w:right="-105" w:rightChars="-50"/>
              <w:jc w:val="left"/>
              <w:rPr>
                <w:color w:val="auto"/>
                <w:sz w:val="18"/>
                <w:szCs w:val="18"/>
              </w:rPr>
            </w:pPr>
            <w:r>
              <w:rPr>
                <w:rFonts w:hint="eastAsia"/>
                <w:color w:val="auto"/>
                <w:sz w:val="18"/>
                <w:szCs w:val="18"/>
              </w:rPr>
              <w:t>32</w:t>
            </w:r>
          </w:p>
        </w:tc>
        <w:tc>
          <w:tcPr>
            <w:tcW w:w="388" w:type="dxa"/>
            <w:vAlign w:val="center"/>
          </w:tcPr>
          <w:p>
            <w:pPr>
              <w:adjustRightInd w:val="0"/>
              <w:snapToGrid w:val="0"/>
              <w:spacing w:line="220" w:lineRule="exact"/>
              <w:ind w:left="-105" w:leftChars="-50" w:right="-105" w:rightChars="-50"/>
              <w:jc w:val="left"/>
              <w:rPr>
                <w:color w:val="auto"/>
                <w:sz w:val="18"/>
                <w:szCs w:val="18"/>
              </w:rPr>
            </w:pPr>
            <w:r>
              <w:rPr>
                <w:rFonts w:hint="eastAsia"/>
                <w:color w:val="auto"/>
                <w:sz w:val="18"/>
                <w:szCs w:val="18"/>
              </w:rPr>
              <w:t>24</w:t>
            </w:r>
          </w:p>
        </w:tc>
        <w:tc>
          <w:tcPr>
            <w:tcW w:w="388" w:type="dxa"/>
            <w:vAlign w:val="center"/>
          </w:tcPr>
          <w:p>
            <w:pPr>
              <w:adjustRightInd w:val="0"/>
              <w:snapToGrid w:val="0"/>
              <w:spacing w:line="220" w:lineRule="exact"/>
              <w:ind w:left="-105" w:leftChars="-50" w:right="-105" w:rightChars="-50"/>
              <w:jc w:val="left"/>
              <w:rPr>
                <w:color w:val="auto"/>
                <w:sz w:val="18"/>
                <w:szCs w:val="18"/>
              </w:rPr>
            </w:pPr>
          </w:p>
        </w:tc>
        <w:tc>
          <w:tcPr>
            <w:tcW w:w="388" w:type="dxa"/>
            <w:vAlign w:val="center"/>
          </w:tcPr>
          <w:p>
            <w:pPr>
              <w:pStyle w:val="220"/>
              <w:ind w:left="-105" w:right="-105"/>
              <w:rPr>
                <w:color w:val="auto"/>
              </w:rPr>
            </w:pPr>
            <w:r>
              <w:rPr>
                <w:rFonts w:hint="eastAsia"/>
                <w:color w:val="auto"/>
              </w:rPr>
              <w:t>8</w:t>
            </w:r>
          </w:p>
        </w:tc>
        <w:tc>
          <w:tcPr>
            <w:tcW w:w="389" w:type="dxa"/>
            <w:vAlign w:val="center"/>
          </w:tcPr>
          <w:p>
            <w:pPr>
              <w:spacing w:line="220" w:lineRule="exact"/>
              <w:ind w:left="-105" w:leftChars="-50" w:right="-105" w:rightChars="-50"/>
              <w:rPr>
                <w:color w:val="auto"/>
                <w:sz w:val="18"/>
                <w:szCs w:val="18"/>
              </w:rPr>
            </w:pPr>
          </w:p>
        </w:tc>
        <w:tc>
          <w:tcPr>
            <w:tcW w:w="381" w:type="dxa"/>
            <w:vAlign w:val="center"/>
          </w:tcPr>
          <w:p>
            <w:pPr>
              <w:spacing w:line="220" w:lineRule="exact"/>
              <w:ind w:left="-105" w:leftChars="-50" w:right="-105" w:rightChars="-50"/>
              <w:rPr>
                <w:color w:val="auto"/>
                <w:sz w:val="18"/>
                <w:szCs w:val="18"/>
              </w:rPr>
            </w:pPr>
          </w:p>
        </w:tc>
        <w:tc>
          <w:tcPr>
            <w:tcW w:w="407" w:type="dxa"/>
            <w:vAlign w:val="center"/>
          </w:tcPr>
          <w:p>
            <w:pPr>
              <w:spacing w:line="220" w:lineRule="exact"/>
              <w:ind w:left="-105" w:leftChars="-50" w:right="-105" w:rightChars="-50"/>
              <w:rPr>
                <w:color w:val="auto"/>
                <w:sz w:val="18"/>
                <w:szCs w:val="18"/>
              </w:rPr>
            </w:pPr>
          </w:p>
        </w:tc>
        <w:tc>
          <w:tcPr>
            <w:tcW w:w="377" w:type="dxa"/>
            <w:vAlign w:val="center"/>
          </w:tcPr>
          <w:p>
            <w:pPr>
              <w:spacing w:line="220" w:lineRule="exact"/>
              <w:ind w:left="-105" w:leftChars="-50" w:right="-105" w:rightChars="-50"/>
              <w:rPr>
                <w:color w:val="auto"/>
                <w:sz w:val="18"/>
                <w:szCs w:val="18"/>
              </w:rPr>
            </w:pPr>
          </w:p>
        </w:tc>
        <w:tc>
          <w:tcPr>
            <w:tcW w:w="408" w:type="dxa"/>
            <w:vAlign w:val="center"/>
          </w:tcPr>
          <w:p>
            <w:pPr>
              <w:spacing w:line="220" w:lineRule="exact"/>
              <w:ind w:left="-105" w:leftChars="-50" w:right="-105" w:rightChars="-50"/>
              <w:rPr>
                <w:color w:val="auto"/>
                <w:sz w:val="18"/>
                <w:szCs w:val="18"/>
              </w:rPr>
            </w:pPr>
          </w:p>
        </w:tc>
        <w:tc>
          <w:tcPr>
            <w:tcW w:w="377" w:type="dxa"/>
            <w:vAlign w:val="center"/>
          </w:tcPr>
          <w:p>
            <w:pPr>
              <w:spacing w:line="22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c>
          <w:tcPr>
            <w:tcW w:w="377" w:type="dxa"/>
            <w:vAlign w:val="center"/>
          </w:tcPr>
          <w:p>
            <w:pPr>
              <w:pStyle w:val="220"/>
              <w:ind w:left="-105" w:right="-105"/>
              <w:rPr>
                <w:color w:val="auto"/>
              </w:rPr>
            </w:pPr>
            <w:r>
              <w:rPr>
                <w:rFonts w:hint="eastAsia"/>
                <w:color w:val="auto"/>
              </w:rPr>
              <w:t>4</w:t>
            </w:r>
          </w:p>
        </w:tc>
        <w:tc>
          <w:tcPr>
            <w:tcW w:w="377" w:type="dxa"/>
            <w:vAlign w:val="center"/>
          </w:tcPr>
          <w:p>
            <w:pPr>
              <w:adjustRightInd w:val="0"/>
              <w:snapToGrid w:val="0"/>
              <w:spacing w:line="22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375" w:type="dxa"/>
            <w:vMerge w:val="continue"/>
            <w:vAlign w:val="center"/>
          </w:tcPr>
          <w:p>
            <w:pPr>
              <w:adjustRightInd w:val="0"/>
              <w:snapToGrid w:val="0"/>
              <w:spacing w:line="220" w:lineRule="exact"/>
              <w:ind w:left="-105" w:leftChars="-50" w:right="-105" w:rightChars="-50"/>
              <w:rPr>
                <w:rFonts w:ascii="宋体" w:hAnsi="宋体" w:cs="宋体"/>
                <w:bCs/>
                <w:color w:val="auto"/>
                <w:sz w:val="18"/>
                <w:szCs w:val="18"/>
              </w:rPr>
            </w:pPr>
          </w:p>
        </w:tc>
        <w:tc>
          <w:tcPr>
            <w:tcW w:w="2653" w:type="dxa"/>
            <w:gridSpan w:val="2"/>
            <w:vAlign w:val="center"/>
          </w:tcPr>
          <w:p>
            <w:pPr>
              <w:pStyle w:val="227"/>
              <w:rPr>
                <w:color w:val="auto"/>
              </w:rPr>
            </w:pPr>
            <w:r>
              <w:rPr>
                <w:rFonts w:hint="eastAsia"/>
                <w:color w:val="auto"/>
              </w:rPr>
              <w:t>小计</w:t>
            </w:r>
          </w:p>
        </w:tc>
        <w:tc>
          <w:tcPr>
            <w:tcW w:w="538" w:type="dxa"/>
            <w:vAlign w:val="center"/>
          </w:tcPr>
          <w:p>
            <w:pPr>
              <w:rPr>
                <w:color w:val="auto"/>
                <w:sz w:val="18"/>
                <w:szCs w:val="18"/>
              </w:rPr>
            </w:pPr>
            <w:r>
              <w:rPr>
                <w:color w:val="auto"/>
                <w:sz w:val="18"/>
                <w:szCs w:val="18"/>
              </w:rPr>
              <w:fldChar w:fldCharType="begin"/>
            </w:r>
            <w:r>
              <w:rPr>
                <w:color w:val="auto"/>
                <w:sz w:val="18"/>
                <w:szCs w:val="18"/>
              </w:rPr>
              <w:instrText xml:space="preserve"> =SUM(ABOVE) </w:instrText>
            </w:r>
            <w:r>
              <w:rPr>
                <w:color w:val="auto"/>
                <w:sz w:val="18"/>
                <w:szCs w:val="18"/>
              </w:rPr>
              <w:fldChar w:fldCharType="separate"/>
            </w:r>
            <w:r>
              <w:rPr>
                <w:color w:val="auto"/>
                <w:sz w:val="18"/>
                <w:szCs w:val="18"/>
              </w:rPr>
              <w:t>15</w:t>
            </w:r>
            <w:r>
              <w:rPr>
                <w:color w:val="auto"/>
                <w:sz w:val="18"/>
                <w:szCs w:val="18"/>
              </w:rPr>
              <w:fldChar w:fldCharType="end"/>
            </w:r>
          </w:p>
        </w:tc>
        <w:tc>
          <w:tcPr>
            <w:tcW w:w="569" w:type="dxa"/>
            <w:vAlign w:val="center"/>
          </w:tcPr>
          <w:p>
            <w:pPr>
              <w:rPr>
                <w:color w:val="auto"/>
                <w:sz w:val="20"/>
                <w:szCs w:val="20"/>
              </w:rPr>
            </w:pPr>
            <w:r>
              <w:rPr>
                <w:color w:val="auto"/>
                <w:sz w:val="20"/>
                <w:szCs w:val="20"/>
              </w:rPr>
              <w:fldChar w:fldCharType="begin"/>
            </w:r>
            <w:r>
              <w:rPr>
                <w:color w:val="auto"/>
                <w:sz w:val="20"/>
                <w:szCs w:val="20"/>
              </w:rPr>
              <w:instrText xml:space="preserve"> =SUM(ABOVE) </w:instrText>
            </w:r>
            <w:r>
              <w:rPr>
                <w:color w:val="auto"/>
                <w:sz w:val="20"/>
                <w:szCs w:val="20"/>
              </w:rPr>
              <w:fldChar w:fldCharType="separate"/>
            </w:r>
            <w:r>
              <w:rPr>
                <w:color w:val="auto"/>
                <w:sz w:val="20"/>
                <w:szCs w:val="20"/>
              </w:rPr>
              <w:t>240</w:t>
            </w:r>
            <w:r>
              <w:rPr>
                <w:color w:val="auto"/>
                <w:sz w:val="20"/>
                <w:szCs w:val="20"/>
              </w:rPr>
              <w:fldChar w:fldCharType="end"/>
            </w: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8" w:type="dxa"/>
            <w:vAlign w:val="center"/>
          </w:tcPr>
          <w:p>
            <w:pPr>
              <w:spacing w:line="240" w:lineRule="exact"/>
              <w:ind w:left="-105" w:leftChars="-50" w:right="-105" w:rightChars="-50"/>
              <w:rPr>
                <w:color w:val="auto"/>
                <w:sz w:val="18"/>
                <w:szCs w:val="18"/>
              </w:rPr>
            </w:pPr>
          </w:p>
        </w:tc>
        <w:tc>
          <w:tcPr>
            <w:tcW w:w="389" w:type="dxa"/>
            <w:vAlign w:val="center"/>
          </w:tcPr>
          <w:p>
            <w:pPr>
              <w:spacing w:line="240" w:lineRule="exact"/>
              <w:ind w:left="-105" w:leftChars="-50" w:right="-105" w:rightChars="-50"/>
              <w:rPr>
                <w:color w:val="auto"/>
                <w:sz w:val="18"/>
                <w:szCs w:val="18"/>
              </w:rPr>
            </w:pPr>
          </w:p>
        </w:tc>
        <w:tc>
          <w:tcPr>
            <w:tcW w:w="381" w:type="dxa"/>
            <w:vAlign w:val="center"/>
          </w:tcPr>
          <w:p>
            <w:pPr>
              <w:spacing w:line="240" w:lineRule="exact"/>
              <w:ind w:left="-105" w:leftChars="-50" w:right="-105" w:rightChars="-50"/>
              <w:rPr>
                <w:color w:val="auto"/>
                <w:sz w:val="18"/>
                <w:szCs w:val="18"/>
              </w:rPr>
            </w:pPr>
          </w:p>
        </w:tc>
        <w:tc>
          <w:tcPr>
            <w:tcW w:w="407"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408" w:type="dxa"/>
            <w:vAlign w:val="center"/>
          </w:tcPr>
          <w:p>
            <w:pPr>
              <w:spacing w:line="240" w:lineRule="exact"/>
              <w:ind w:left="-105" w:leftChars="-50" w:right="-105" w:rightChars="-50"/>
              <w:rPr>
                <w:color w:val="auto"/>
                <w:sz w:val="18"/>
                <w:szCs w:val="18"/>
              </w:rPr>
            </w:pPr>
          </w:p>
        </w:tc>
        <w:tc>
          <w:tcPr>
            <w:tcW w:w="377" w:type="dxa"/>
            <w:vAlign w:val="center"/>
          </w:tcPr>
          <w:p>
            <w:pPr>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40" w:lineRule="exact"/>
              <w:ind w:left="-105" w:leftChars="-50" w:right="-105" w:rightChars="-50"/>
              <w:rPr>
                <w:color w:val="auto"/>
                <w:sz w:val="18"/>
                <w:szCs w:val="18"/>
              </w:rPr>
            </w:pPr>
          </w:p>
        </w:tc>
        <w:tc>
          <w:tcPr>
            <w:tcW w:w="377" w:type="dxa"/>
            <w:vAlign w:val="center"/>
          </w:tcPr>
          <w:p>
            <w:pPr>
              <w:adjustRightInd w:val="0"/>
              <w:snapToGrid w:val="0"/>
              <w:spacing w:line="220" w:lineRule="exact"/>
              <w:ind w:left="-105" w:leftChars="-50" w:right="-105" w:rightChars="-50"/>
              <w:rPr>
                <w:color w:val="auto"/>
                <w:sz w:val="18"/>
                <w:szCs w:val="18"/>
              </w:rPr>
            </w:pPr>
          </w:p>
        </w:tc>
      </w:tr>
    </w:tbl>
    <w:p>
      <w:pPr>
        <w:spacing w:line="300" w:lineRule="exact"/>
        <w:rPr>
          <w:rFonts w:asciiTheme="minorEastAsia" w:hAnsiTheme="minorEastAsia" w:eastAsiaTheme="minorEastAsia"/>
          <w:bCs/>
          <w:color w:val="auto"/>
          <w:sz w:val="18"/>
        </w:rPr>
      </w:pPr>
    </w:p>
    <w:p>
      <w:pPr>
        <w:spacing w:line="300" w:lineRule="exact"/>
        <w:rPr>
          <w:b/>
          <w:bCs/>
          <w:color w:val="auto"/>
          <w:sz w:val="24"/>
        </w:rPr>
      </w:pPr>
      <w:r>
        <w:rPr>
          <w:b/>
          <w:bCs/>
          <w:color w:val="auto"/>
          <w:sz w:val="24"/>
        </w:rPr>
        <w:t>3．院系选修课</w:t>
      </w:r>
    </w:p>
    <w:tbl>
      <w:tblPr>
        <w:tblStyle w:val="30"/>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856"/>
        <w:gridCol w:w="2265"/>
        <w:gridCol w:w="403"/>
        <w:gridCol w:w="403"/>
        <w:gridCol w:w="404"/>
        <w:gridCol w:w="404"/>
        <w:gridCol w:w="403"/>
        <w:gridCol w:w="403"/>
        <w:gridCol w:w="397"/>
        <w:gridCol w:w="397"/>
        <w:gridCol w:w="397"/>
        <w:gridCol w:w="397"/>
        <w:gridCol w:w="397"/>
        <w:gridCol w:w="397"/>
        <w:gridCol w:w="420"/>
        <w:gridCol w:w="374"/>
        <w:gridCol w:w="3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jc w:val="center"/>
        </w:trPr>
        <w:tc>
          <w:tcPr>
            <w:tcW w:w="412" w:type="dxa"/>
            <w:vMerge w:val="restart"/>
            <w:vAlign w:val="center"/>
          </w:tcPr>
          <w:p>
            <w:pPr>
              <w:pStyle w:val="217"/>
              <w:rPr>
                <w:color w:val="auto"/>
              </w:rPr>
            </w:pPr>
            <w:r>
              <w:rPr>
                <w:color w:val="auto"/>
              </w:rPr>
              <w:t>课程性质</w:t>
            </w:r>
          </w:p>
        </w:tc>
        <w:tc>
          <w:tcPr>
            <w:tcW w:w="856" w:type="dxa"/>
            <w:vMerge w:val="restart"/>
            <w:vAlign w:val="center"/>
          </w:tcPr>
          <w:p>
            <w:pPr>
              <w:pStyle w:val="20"/>
              <w:pBdr>
                <w:bottom w:val="none" w:color="auto" w:sz="0" w:space="0"/>
              </w:pBdr>
              <w:tabs>
                <w:tab w:val="clear" w:pos="4153"/>
                <w:tab w:val="clear" w:pos="8306"/>
              </w:tabs>
              <w:snapToGrid/>
              <w:spacing w:line="220" w:lineRule="exact"/>
              <w:ind w:left="-105" w:leftChars="-50" w:right="-105" w:rightChars="-50"/>
              <w:rPr>
                <w:bCs/>
                <w:color w:val="auto"/>
                <w:kern w:val="2"/>
              </w:rPr>
            </w:pPr>
            <w:r>
              <w:rPr>
                <w:bCs/>
                <w:color w:val="auto"/>
                <w:kern w:val="2"/>
              </w:rPr>
              <w:t>课程代码</w:t>
            </w:r>
          </w:p>
        </w:tc>
        <w:tc>
          <w:tcPr>
            <w:tcW w:w="2265" w:type="dxa"/>
            <w:vMerge w:val="restart"/>
            <w:vAlign w:val="center"/>
          </w:tcPr>
          <w:p>
            <w:pPr>
              <w:pStyle w:val="218"/>
              <w:rPr>
                <w:color w:val="auto"/>
              </w:rPr>
            </w:pPr>
            <w:r>
              <w:rPr>
                <w:color w:val="auto"/>
              </w:rPr>
              <w:t>课程名称</w:t>
            </w:r>
          </w:p>
        </w:tc>
        <w:tc>
          <w:tcPr>
            <w:tcW w:w="403" w:type="dxa"/>
            <w:vMerge w:val="restart"/>
            <w:vAlign w:val="center"/>
          </w:tcPr>
          <w:p>
            <w:pPr>
              <w:pStyle w:val="218"/>
              <w:rPr>
                <w:color w:val="auto"/>
              </w:rPr>
            </w:pPr>
            <w:r>
              <w:rPr>
                <w:color w:val="auto"/>
              </w:rPr>
              <w:t>学</w:t>
            </w:r>
          </w:p>
          <w:p>
            <w:pPr>
              <w:pStyle w:val="218"/>
              <w:rPr>
                <w:color w:val="auto"/>
              </w:rPr>
            </w:pPr>
          </w:p>
          <w:p>
            <w:pPr>
              <w:pStyle w:val="218"/>
              <w:rPr>
                <w:color w:val="auto"/>
              </w:rPr>
            </w:pPr>
            <w:r>
              <w:rPr>
                <w:color w:val="auto"/>
              </w:rPr>
              <w:t>分</w:t>
            </w:r>
          </w:p>
        </w:tc>
        <w:tc>
          <w:tcPr>
            <w:tcW w:w="2017" w:type="dxa"/>
            <w:gridSpan w:val="5"/>
            <w:vAlign w:val="center"/>
          </w:tcPr>
          <w:p>
            <w:pPr>
              <w:pStyle w:val="218"/>
              <w:rPr>
                <w:color w:val="auto"/>
              </w:rPr>
            </w:pPr>
            <w:r>
              <w:rPr>
                <w:color w:val="auto"/>
              </w:rPr>
              <w:t>学时数</w:t>
            </w:r>
          </w:p>
        </w:tc>
        <w:tc>
          <w:tcPr>
            <w:tcW w:w="3176" w:type="dxa"/>
            <w:gridSpan w:val="8"/>
            <w:vAlign w:val="center"/>
          </w:tcPr>
          <w:p>
            <w:pPr>
              <w:pStyle w:val="222"/>
              <w:rPr>
                <w:color w:val="auto"/>
              </w:rPr>
            </w:pPr>
            <w:r>
              <w:rPr>
                <w:color w:val="auto"/>
              </w:rPr>
              <w:t>各学期授课周数、周学时</w:t>
            </w:r>
          </w:p>
        </w:tc>
        <w:tc>
          <w:tcPr>
            <w:tcW w:w="385" w:type="dxa"/>
            <w:vMerge w:val="restart"/>
            <w:vAlign w:val="center"/>
          </w:tcPr>
          <w:p>
            <w:pPr>
              <w:pStyle w:val="218"/>
              <w:rPr>
                <w:color w:val="auto"/>
              </w:rPr>
            </w:pPr>
            <w:r>
              <w:rPr>
                <w:color w:val="auto"/>
              </w:rPr>
              <w:t>备</w:t>
            </w:r>
          </w:p>
          <w:p>
            <w:pPr>
              <w:pStyle w:val="218"/>
              <w:rPr>
                <w:color w:val="auto"/>
              </w:rPr>
            </w:pPr>
          </w:p>
          <w:p>
            <w:pPr>
              <w:pStyle w:val="218"/>
              <w:rPr>
                <w:color w:val="auto"/>
              </w:rPr>
            </w:pPr>
            <w:r>
              <w:rPr>
                <w:color w:val="auto"/>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rPr>
                <w:bCs/>
                <w:color w:val="auto"/>
                <w:sz w:val="18"/>
                <w:szCs w:val="18"/>
              </w:rPr>
            </w:pPr>
          </w:p>
        </w:tc>
        <w:tc>
          <w:tcPr>
            <w:tcW w:w="403" w:type="dxa"/>
            <w:vMerge w:val="continue"/>
          </w:tcPr>
          <w:p>
            <w:pPr>
              <w:spacing w:line="220" w:lineRule="exact"/>
              <w:rPr>
                <w:bCs/>
                <w:color w:val="auto"/>
                <w:sz w:val="18"/>
                <w:szCs w:val="18"/>
              </w:rPr>
            </w:pPr>
          </w:p>
        </w:tc>
        <w:tc>
          <w:tcPr>
            <w:tcW w:w="403" w:type="dxa"/>
            <w:vMerge w:val="restart"/>
            <w:vAlign w:val="center"/>
          </w:tcPr>
          <w:p>
            <w:pPr>
              <w:pStyle w:val="218"/>
              <w:rPr>
                <w:color w:val="auto"/>
              </w:rPr>
            </w:pPr>
            <w:r>
              <w:rPr>
                <w:color w:val="auto"/>
              </w:rPr>
              <w:t>总</w:t>
            </w:r>
          </w:p>
          <w:p>
            <w:pPr>
              <w:pStyle w:val="218"/>
              <w:rPr>
                <w:color w:val="auto"/>
              </w:rPr>
            </w:pPr>
            <w:r>
              <w:rPr>
                <w:color w:val="auto"/>
              </w:rPr>
              <w:t>学</w:t>
            </w:r>
          </w:p>
          <w:p>
            <w:pPr>
              <w:pStyle w:val="218"/>
              <w:rPr>
                <w:color w:val="auto"/>
              </w:rPr>
            </w:pPr>
            <w:r>
              <w:rPr>
                <w:color w:val="auto"/>
              </w:rPr>
              <w:t>时</w:t>
            </w:r>
          </w:p>
        </w:tc>
        <w:tc>
          <w:tcPr>
            <w:tcW w:w="1614" w:type="dxa"/>
            <w:gridSpan w:val="4"/>
            <w:vAlign w:val="center"/>
          </w:tcPr>
          <w:p>
            <w:pPr>
              <w:pStyle w:val="222"/>
              <w:rPr>
                <w:color w:val="auto"/>
              </w:rPr>
            </w:pPr>
            <w:r>
              <w:rPr>
                <w:color w:val="auto"/>
              </w:rPr>
              <w:t>其　中</w:t>
            </w:r>
          </w:p>
        </w:tc>
        <w:tc>
          <w:tcPr>
            <w:tcW w:w="397" w:type="dxa"/>
            <w:vAlign w:val="center"/>
          </w:tcPr>
          <w:p>
            <w:pPr>
              <w:pStyle w:val="218"/>
              <w:rPr>
                <w:color w:val="auto"/>
              </w:rPr>
            </w:pPr>
            <w:r>
              <w:rPr>
                <w:color w:val="auto"/>
              </w:rPr>
              <w:t>一</w:t>
            </w:r>
          </w:p>
        </w:tc>
        <w:tc>
          <w:tcPr>
            <w:tcW w:w="397" w:type="dxa"/>
            <w:vAlign w:val="center"/>
          </w:tcPr>
          <w:p>
            <w:pPr>
              <w:pStyle w:val="218"/>
              <w:rPr>
                <w:color w:val="auto"/>
              </w:rPr>
            </w:pPr>
            <w:r>
              <w:rPr>
                <w:color w:val="auto"/>
              </w:rPr>
              <w:t>二</w:t>
            </w:r>
          </w:p>
        </w:tc>
        <w:tc>
          <w:tcPr>
            <w:tcW w:w="397" w:type="dxa"/>
            <w:vAlign w:val="center"/>
          </w:tcPr>
          <w:p>
            <w:pPr>
              <w:pStyle w:val="218"/>
              <w:rPr>
                <w:color w:val="auto"/>
              </w:rPr>
            </w:pPr>
            <w:r>
              <w:rPr>
                <w:color w:val="auto"/>
              </w:rPr>
              <w:t>三</w:t>
            </w:r>
          </w:p>
        </w:tc>
        <w:tc>
          <w:tcPr>
            <w:tcW w:w="397" w:type="dxa"/>
            <w:vAlign w:val="center"/>
          </w:tcPr>
          <w:p>
            <w:pPr>
              <w:pStyle w:val="218"/>
              <w:rPr>
                <w:color w:val="auto"/>
              </w:rPr>
            </w:pPr>
            <w:r>
              <w:rPr>
                <w:color w:val="auto"/>
              </w:rPr>
              <w:t>四</w:t>
            </w:r>
          </w:p>
        </w:tc>
        <w:tc>
          <w:tcPr>
            <w:tcW w:w="397" w:type="dxa"/>
            <w:vAlign w:val="center"/>
          </w:tcPr>
          <w:p>
            <w:pPr>
              <w:pStyle w:val="218"/>
              <w:rPr>
                <w:color w:val="auto"/>
              </w:rPr>
            </w:pPr>
            <w:r>
              <w:rPr>
                <w:color w:val="auto"/>
              </w:rPr>
              <w:t>五</w:t>
            </w:r>
          </w:p>
        </w:tc>
        <w:tc>
          <w:tcPr>
            <w:tcW w:w="397" w:type="dxa"/>
            <w:vAlign w:val="center"/>
          </w:tcPr>
          <w:p>
            <w:pPr>
              <w:pStyle w:val="218"/>
              <w:rPr>
                <w:color w:val="auto"/>
              </w:rPr>
            </w:pPr>
            <w:r>
              <w:rPr>
                <w:color w:val="auto"/>
              </w:rPr>
              <w:t>六</w:t>
            </w:r>
          </w:p>
        </w:tc>
        <w:tc>
          <w:tcPr>
            <w:tcW w:w="420" w:type="dxa"/>
            <w:vAlign w:val="center"/>
          </w:tcPr>
          <w:p>
            <w:pPr>
              <w:pStyle w:val="218"/>
              <w:rPr>
                <w:color w:val="auto"/>
              </w:rPr>
            </w:pPr>
            <w:r>
              <w:rPr>
                <w:color w:val="auto"/>
              </w:rPr>
              <w:t>七</w:t>
            </w:r>
          </w:p>
        </w:tc>
        <w:tc>
          <w:tcPr>
            <w:tcW w:w="374" w:type="dxa"/>
            <w:vAlign w:val="center"/>
          </w:tcPr>
          <w:p>
            <w:pPr>
              <w:pStyle w:val="218"/>
              <w:rPr>
                <w:color w:val="auto"/>
              </w:rPr>
            </w:pPr>
            <w:r>
              <w:rPr>
                <w:color w:val="auto"/>
              </w:rPr>
              <w:t>八</w:t>
            </w:r>
          </w:p>
        </w:tc>
        <w:tc>
          <w:tcPr>
            <w:tcW w:w="385" w:type="dxa"/>
            <w:vMerge w:val="continue"/>
          </w:tcPr>
          <w:p>
            <w:pPr>
              <w:spacing w:line="220" w:lineRule="exact"/>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2"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rPr>
                <w:bCs/>
                <w:color w:val="auto"/>
                <w:sz w:val="18"/>
                <w:szCs w:val="18"/>
              </w:rPr>
            </w:pPr>
          </w:p>
        </w:tc>
        <w:tc>
          <w:tcPr>
            <w:tcW w:w="403" w:type="dxa"/>
            <w:vMerge w:val="continue"/>
          </w:tcPr>
          <w:p>
            <w:pPr>
              <w:spacing w:line="220" w:lineRule="exact"/>
              <w:rPr>
                <w:bCs/>
                <w:color w:val="auto"/>
                <w:sz w:val="18"/>
                <w:szCs w:val="18"/>
              </w:rPr>
            </w:pPr>
          </w:p>
        </w:tc>
        <w:tc>
          <w:tcPr>
            <w:tcW w:w="403" w:type="dxa"/>
            <w:vMerge w:val="continue"/>
            <w:vAlign w:val="center"/>
          </w:tcPr>
          <w:p>
            <w:pPr>
              <w:spacing w:line="220" w:lineRule="exact"/>
              <w:rPr>
                <w:bCs/>
                <w:color w:val="auto"/>
                <w:sz w:val="18"/>
                <w:szCs w:val="18"/>
              </w:rPr>
            </w:pPr>
          </w:p>
        </w:tc>
        <w:tc>
          <w:tcPr>
            <w:tcW w:w="404" w:type="dxa"/>
            <w:vAlign w:val="center"/>
          </w:tcPr>
          <w:p>
            <w:pPr>
              <w:adjustRightInd w:val="0"/>
              <w:snapToGrid w:val="0"/>
              <w:spacing w:line="240" w:lineRule="exact"/>
              <w:rPr>
                <w:color w:val="auto"/>
                <w:sz w:val="18"/>
                <w:szCs w:val="18"/>
              </w:rPr>
            </w:pPr>
            <w:r>
              <w:rPr>
                <w:color w:val="auto"/>
                <w:sz w:val="18"/>
                <w:szCs w:val="18"/>
              </w:rPr>
              <w:t>授课</w:t>
            </w:r>
          </w:p>
        </w:tc>
        <w:tc>
          <w:tcPr>
            <w:tcW w:w="404" w:type="dxa"/>
            <w:vAlign w:val="center"/>
          </w:tcPr>
          <w:p>
            <w:pPr>
              <w:adjustRightInd w:val="0"/>
              <w:snapToGrid w:val="0"/>
              <w:spacing w:line="240" w:lineRule="exact"/>
              <w:rPr>
                <w:color w:val="auto"/>
                <w:sz w:val="18"/>
                <w:szCs w:val="18"/>
              </w:rPr>
            </w:pPr>
            <w:r>
              <w:rPr>
                <w:color w:val="auto"/>
                <w:sz w:val="18"/>
                <w:szCs w:val="18"/>
              </w:rPr>
              <w:t>上机</w:t>
            </w:r>
          </w:p>
        </w:tc>
        <w:tc>
          <w:tcPr>
            <w:tcW w:w="403" w:type="dxa"/>
            <w:vAlign w:val="center"/>
          </w:tcPr>
          <w:p>
            <w:pPr>
              <w:adjustRightInd w:val="0"/>
              <w:snapToGrid w:val="0"/>
              <w:spacing w:line="240" w:lineRule="exact"/>
              <w:rPr>
                <w:color w:val="auto"/>
                <w:sz w:val="18"/>
                <w:szCs w:val="18"/>
              </w:rPr>
            </w:pPr>
            <w:r>
              <w:rPr>
                <w:color w:val="auto"/>
                <w:sz w:val="18"/>
                <w:szCs w:val="18"/>
              </w:rPr>
              <w:t>实验</w:t>
            </w:r>
          </w:p>
        </w:tc>
        <w:tc>
          <w:tcPr>
            <w:tcW w:w="403" w:type="dxa"/>
            <w:vAlign w:val="center"/>
          </w:tcPr>
          <w:p>
            <w:pPr>
              <w:adjustRightInd w:val="0"/>
              <w:snapToGrid w:val="0"/>
              <w:spacing w:line="240" w:lineRule="exact"/>
              <w:rPr>
                <w:bCs/>
                <w:color w:val="auto"/>
                <w:sz w:val="18"/>
                <w:szCs w:val="18"/>
              </w:rPr>
            </w:pPr>
            <w:r>
              <w:rPr>
                <w:color w:val="auto"/>
                <w:sz w:val="18"/>
                <w:szCs w:val="18"/>
              </w:rPr>
              <w:t>实践</w:t>
            </w:r>
          </w:p>
        </w:tc>
        <w:tc>
          <w:tcPr>
            <w:tcW w:w="397" w:type="dxa"/>
            <w:vAlign w:val="center"/>
          </w:tcPr>
          <w:p>
            <w:pPr>
              <w:adjustRightInd w:val="0"/>
              <w:snapToGrid w:val="0"/>
              <w:ind w:left="-107" w:leftChars="-51" w:right="-107" w:rightChars="-51"/>
              <w:rPr>
                <w:color w:val="auto"/>
                <w:sz w:val="18"/>
                <w:szCs w:val="18"/>
              </w:rPr>
            </w:pPr>
            <w:r>
              <w:rPr>
                <w:color w:val="auto"/>
                <w:sz w:val="18"/>
                <w:szCs w:val="18"/>
              </w:rPr>
              <w:t>12</w:t>
            </w:r>
          </w:p>
        </w:tc>
        <w:tc>
          <w:tcPr>
            <w:tcW w:w="397" w:type="dxa"/>
            <w:vAlign w:val="center"/>
          </w:tcPr>
          <w:p>
            <w:pPr>
              <w:ind w:left="-105" w:leftChars="-50" w:right="-107" w:rightChars="-51"/>
              <w:rPr>
                <w:color w:val="auto"/>
                <w:sz w:val="18"/>
                <w:szCs w:val="18"/>
              </w:rPr>
            </w:pPr>
            <w:r>
              <w:rPr>
                <w:color w:val="auto"/>
                <w:sz w:val="18"/>
                <w:szCs w:val="18"/>
              </w:rPr>
              <w:t>15</w:t>
            </w:r>
            <w:r>
              <w:rPr>
                <w:rFonts w:hint="eastAsia"/>
                <w:color w:val="auto"/>
                <w:sz w:val="18"/>
                <w:szCs w:val="18"/>
              </w:rPr>
              <w:t>.</w:t>
            </w:r>
            <w:r>
              <w:rPr>
                <w:color w:val="auto"/>
                <w:sz w:val="18"/>
                <w:szCs w:val="18"/>
              </w:rPr>
              <w:t>5</w:t>
            </w:r>
          </w:p>
        </w:tc>
        <w:tc>
          <w:tcPr>
            <w:tcW w:w="397" w:type="dxa"/>
            <w:vAlign w:val="center"/>
          </w:tcPr>
          <w:p>
            <w:pPr>
              <w:ind w:left="-143" w:leftChars="-68" w:right="-107" w:rightChars="-51"/>
              <w:rPr>
                <w:color w:val="auto"/>
                <w:sz w:val="18"/>
                <w:szCs w:val="18"/>
              </w:rPr>
            </w:pPr>
            <w:r>
              <w:rPr>
                <w:color w:val="auto"/>
                <w:sz w:val="18"/>
                <w:szCs w:val="18"/>
              </w:rPr>
              <w:t>15.5</w:t>
            </w:r>
          </w:p>
        </w:tc>
        <w:tc>
          <w:tcPr>
            <w:tcW w:w="397" w:type="dxa"/>
            <w:vAlign w:val="center"/>
          </w:tcPr>
          <w:p>
            <w:pPr>
              <w:ind w:left="-34" w:leftChars="-27" w:right="-105" w:rightChars="-50" w:hanging="23" w:hangingChars="13"/>
              <w:rPr>
                <w:color w:val="auto"/>
                <w:sz w:val="18"/>
                <w:szCs w:val="18"/>
              </w:rPr>
            </w:pPr>
            <w:r>
              <w:rPr>
                <w:color w:val="auto"/>
                <w:sz w:val="18"/>
                <w:szCs w:val="18"/>
              </w:rPr>
              <w:t>15.5</w:t>
            </w:r>
          </w:p>
        </w:tc>
        <w:tc>
          <w:tcPr>
            <w:tcW w:w="397" w:type="dxa"/>
            <w:vAlign w:val="center"/>
          </w:tcPr>
          <w:p>
            <w:pPr>
              <w:ind w:left="-107" w:leftChars="-51" w:right="-107" w:rightChars="-51"/>
              <w:rPr>
                <w:color w:val="auto"/>
                <w:sz w:val="18"/>
                <w:szCs w:val="18"/>
              </w:rPr>
            </w:pPr>
            <w:r>
              <w:rPr>
                <w:color w:val="auto"/>
                <w:sz w:val="18"/>
                <w:szCs w:val="18"/>
              </w:rPr>
              <w:t>13.5</w:t>
            </w:r>
          </w:p>
        </w:tc>
        <w:tc>
          <w:tcPr>
            <w:tcW w:w="397" w:type="dxa"/>
            <w:vAlign w:val="center"/>
          </w:tcPr>
          <w:p>
            <w:pPr>
              <w:ind w:left="-107" w:leftChars="-51" w:right="-105" w:rightChars="-50"/>
              <w:rPr>
                <w:color w:val="auto"/>
                <w:sz w:val="18"/>
                <w:szCs w:val="18"/>
              </w:rPr>
            </w:pPr>
            <w:r>
              <w:rPr>
                <w:color w:val="auto"/>
                <w:sz w:val="18"/>
                <w:szCs w:val="18"/>
              </w:rPr>
              <w:t>15.5</w:t>
            </w:r>
          </w:p>
        </w:tc>
        <w:tc>
          <w:tcPr>
            <w:tcW w:w="420" w:type="dxa"/>
            <w:vAlign w:val="center"/>
          </w:tcPr>
          <w:p>
            <w:pPr>
              <w:ind w:left="-111" w:leftChars="-53" w:right="-130" w:rightChars="-62"/>
              <w:rPr>
                <w:color w:val="auto"/>
                <w:sz w:val="18"/>
                <w:szCs w:val="18"/>
              </w:rPr>
            </w:pPr>
            <w:r>
              <w:rPr>
                <w:color w:val="auto"/>
                <w:sz w:val="18"/>
                <w:szCs w:val="18"/>
              </w:rPr>
              <w:t>9.5</w:t>
            </w:r>
          </w:p>
        </w:tc>
        <w:tc>
          <w:tcPr>
            <w:tcW w:w="374" w:type="dxa"/>
            <w:vAlign w:val="center"/>
          </w:tcPr>
          <w:p>
            <w:pPr>
              <w:rPr>
                <w:color w:val="auto"/>
                <w:sz w:val="18"/>
                <w:szCs w:val="18"/>
              </w:rPr>
            </w:pPr>
            <w:r>
              <w:rPr>
                <w:color w:val="auto"/>
                <w:sz w:val="18"/>
                <w:szCs w:val="18"/>
              </w:rPr>
              <w:t>0</w:t>
            </w:r>
          </w:p>
        </w:tc>
        <w:tc>
          <w:tcPr>
            <w:tcW w:w="385" w:type="dxa"/>
            <w:vMerge w:val="continue"/>
          </w:tcPr>
          <w:p>
            <w:pPr>
              <w:spacing w:line="240" w:lineRule="exact"/>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restart"/>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szCs w:val="18"/>
              </w:rPr>
            </w:pPr>
            <w:r>
              <w:rPr>
                <w:bCs/>
                <w:color w:val="auto"/>
                <w:kern w:val="2"/>
              </w:rPr>
              <w:t>院系选修课</w:t>
            </w:r>
          </w:p>
        </w:tc>
        <w:tc>
          <w:tcPr>
            <w:tcW w:w="856" w:type="dxa"/>
            <w:vAlign w:val="center"/>
          </w:tcPr>
          <w:p>
            <w:pPr>
              <w:pStyle w:val="220"/>
              <w:ind w:left="-105" w:right="-105"/>
              <w:rPr>
                <w:color w:val="auto"/>
              </w:rPr>
            </w:pPr>
            <w:r>
              <w:rPr>
                <w:color w:val="auto"/>
              </w:rPr>
              <w:t>16118208</w:t>
            </w:r>
          </w:p>
        </w:tc>
        <w:tc>
          <w:tcPr>
            <w:tcW w:w="2265" w:type="dxa"/>
            <w:vAlign w:val="center"/>
          </w:tcPr>
          <w:p>
            <w:pPr>
              <w:spacing w:line="180" w:lineRule="exact"/>
              <w:jc w:val="left"/>
              <w:rPr>
                <w:color w:val="auto"/>
                <w:sz w:val="18"/>
                <w:szCs w:val="18"/>
              </w:rPr>
            </w:pPr>
            <w:r>
              <w:rPr>
                <w:rFonts w:hint="eastAsia"/>
                <w:color w:val="auto"/>
                <w:sz w:val="18"/>
                <w:szCs w:val="18"/>
              </w:rPr>
              <w:t>3D设计软件应用</w:t>
            </w:r>
          </w:p>
          <w:p>
            <w:pPr>
              <w:spacing w:line="180" w:lineRule="exact"/>
              <w:jc w:val="left"/>
              <w:rPr>
                <w:color w:val="auto"/>
                <w:sz w:val="18"/>
                <w:szCs w:val="18"/>
              </w:rPr>
            </w:pPr>
            <w:r>
              <w:rPr>
                <w:color w:val="auto"/>
                <w:sz w:val="18"/>
                <w:szCs w:val="18"/>
              </w:rPr>
              <w:t xml:space="preserve">Application </w:t>
            </w:r>
            <w:r>
              <w:rPr>
                <w:rFonts w:hint="eastAsia"/>
                <w:color w:val="auto"/>
                <w:sz w:val="18"/>
                <w:szCs w:val="18"/>
              </w:rPr>
              <w:t>o</w:t>
            </w:r>
            <w:r>
              <w:rPr>
                <w:color w:val="auto"/>
                <w:sz w:val="18"/>
                <w:szCs w:val="18"/>
              </w:rPr>
              <w:t>f 3</w:t>
            </w:r>
            <w:r>
              <w:rPr>
                <w:rFonts w:hint="eastAsia"/>
                <w:color w:val="auto"/>
                <w:sz w:val="18"/>
                <w:szCs w:val="18"/>
              </w:rPr>
              <w:t>D</w:t>
            </w:r>
            <w:r>
              <w:rPr>
                <w:color w:val="auto"/>
                <w:sz w:val="18"/>
                <w:szCs w:val="18"/>
              </w:rPr>
              <w:t xml:space="preserve"> Design Software </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12</w:t>
            </w:r>
          </w:p>
        </w:tc>
        <w:tc>
          <w:tcPr>
            <w:tcW w:w="404" w:type="dxa"/>
            <w:vAlign w:val="center"/>
          </w:tcPr>
          <w:p>
            <w:pPr>
              <w:spacing w:line="220" w:lineRule="exact"/>
              <w:ind w:left="-50" w:right="-50"/>
              <w:rPr>
                <w:color w:val="auto"/>
                <w:sz w:val="18"/>
                <w:szCs w:val="18"/>
              </w:rPr>
            </w:pPr>
            <w:r>
              <w:rPr>
                <w:color w:val="auto"/>
                <w:sz w:val="18"/>
                <w:szCs w:val="18"/>
              </w:rPr>
              <w:t>12</w:t>
            </w: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r>
              <w:rPr>
                <w:rFonts w:hint="eastAsia"/>
                <w:color w:val="auto"/>
                <w:sz w:val="18"/>
                <w:szCs w:val="18"/>
              </w:rPr>
              <w:t>3</w:t>
            </w: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bCs/>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bCs/>
                <w:color w:val="auto"/>
                <w:kern w:val="2"/>
              </w:rPr>
            </w:pPr>
          </w:p>
        </w:tc>
        <w:tc>
          <w:tcPr>
            <w:tcW w:w="374" w:type="dxa"/>
            <w:vAlign w:val="center"/>
          </w:tcPr>
          <w:p>
            <w:pPr>
              <w:adjustRightInd w:val="0"/>
              <w:snapToGrid w:val="0"/>
              <w:spacing w:line="220" w:lineRule="exact"/>
              <w:ind w:left="-105" w:leftChars="-50" w:right="-105" w:rightChars="-50"/>
              <w:rPr>
                <w:bCs/>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856" w:type="dxa"/>
            <w:vAlign w:val="center"/>
          </w:tcPr>
          <w:p>
            <w:pPr>
              <w:pStyle w:val="220"/>
              <w:ind w:left="-105" w:right="-105"/>
              <w:rPr>
                <w:color w:val="auto"/>
              </w:rPr>
            </w:pPr>
            <w:r>
              <w:rPr>
                <w:color w:val="auto"/>
              </w:rPr>
              <w:t>01115020</w:t>
            </w:r>
          </w:p>
        </w:tc>
        <w:tc>
          <w:tcPr>
            <w:tcW w:w="2265" w:type="dxa"/>
            <w:vAlign w:val="center"/>
          </w:tcPr>
          <w:p>
            <w:pPr>
              <w:spacing w:line="180" w:lineRule="exact"/>
              <w:jc w:val="left"/>
              <w:rPr>
                <w:color w:val="auto"/>
                <w:sz w:val="18"/>
                <w:szCs w:val="18"/>
              </w:rPr>
            </w:pPr>
            <w:r>
              <w:rPr>
                <w:color w:val="auto"/>
                <w:sz w:val="18"/>
                <w:szCs w:val="18"/>
              </w:rPr>
              <w:t>液压与气动技术</w:t>
            </w:r>
          </w:p>
          <w:p>
            <w:pPr>
              <w:spacing w:line="180" w:lineRule="exact"/>
              <w:jc w:val="left"/>
              <w:rPr>
                <w:color w:val="auto"/>
                <w:sz w:val="18"/>
                <w:szCs w:val="18"/>
              </w:rPr>
            </w:pPr>
            <w:r>
              <w:rPr>
                <w:color w:val="auto"/>
                <w:sz w:val="18"/>
                <w:szCs w:val="18"/>
              </w:rPr>
              <w:t>Hydraulics and Pneumatics Technology</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r>
              <w:rPr>
                <w:color w:val="auto"/>
                <w:sz w:val="18"/>
                <w:szCs w:val="18"/>
              </w:rPr>
              <w:t>4</w:t>
            </w:r>
          </w:p>
        </w:tc>
        <w:tc>
          <w:tcPr>
            <w:tcW w:w="420" w:type="dxa"/>
            <w:vAlign w:val="center"/>
          </w:tcPr>
          <w:p>
            <w:pPr>
              <w:rPr>
                <w:color w:val="auto"/>
                <w:sz w:val="18"/>
                <w:szCs w:val="18"/>
              </w:rPr>
            </w:pP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856" w:type="dxa"/>
            <w:vAlign w:val="center"/>
          </w:tcPr>
          <w:p>
            <w:pPr>
              <w:pStyle w:val="220"/>
              <w:ind w:left="-105" w:right="-105"/>
              <w:rPr>
                <w:color w:val="auto"/>
              </w:rPr>
            </w:pPr>
            <w:r>
              <w:rPr>
                <w:color w:val="auto"/>
              </w:rPr>
              <w:t>16118140</w:t>
            </w:r>
          </w:p>
        </w:tc>
        <w:tc>
          <w:tcPr>
            <w:tcW w:w="2265" w:type="dxa"/>
            <w:vAlign w:val="center"/>
          </w:tcPr>
          <w:p>
            <w:pPr>
              <w:spacing w:line="180" w:lineRule="exact"/>
              <w:jc w:val="left"/>
              <w:rPr>
                <w:color w:val="auto"/>
                <w:sz w:val="18"/>
                <w:szCs w:val="18"/>
              </w:rPr>
            </w:pPr>
            <w:r>
              <w:rPr>
                <w:color w:val="auto"/>
                <w:sz w:val="18"/>
                <w:szCs w:val="18"/>
              </w:rPr>
              <w:t>科技文献检索与科技论文写作</w:t>
            </w:r>
          </w:p>
          <w:p>
            <w:pPr>
              <w:spacing w:line="180" w:lineRule="exact"/>
              <w:jc w:val="left"/>
              <w:rPr>
                <w:color w:val="auto"/>
                <w:sz w:val="18"/>
                <w:szCs w:val="18"/>
              </w:rPr>
            </w:pPr>
            <w:r>
              <w:rPr>
                <w:color w:val="auto"/>
                <w:sz w:val="18"/>
                <w:szCs w:val="18"/>
              </w:rPr>
              <w:t>References Researching and Academic Writing</w:t>
            </w:r>
          </w:p>
        </w:tc>
        <w:tc>
          <w:tcPr>
            <w:tcW w:w="403" w:type="dxa"/>
            <w:vAlign w:val="center"/>
          </w:tcPr>
          <w:p>
            <w:pPr>
              <w:adjustRightInd w:val="0"/>
              <w:snapToGrid w:val="0"/>
              <w:spacing w:line="220" w:lineRule="exact"/>
              <w:ind w:left="-50" w:right="-50"/>
              <w:rPr>
                <w:color w:val="auto"/>
                <w:sz w:val="18"/>
                <w:szCs w:val="18"/>
              </w:rPr>
            </w:pPr>
            <w:r>
              <w:rPr>
                <w:bCs/>
                <w:color w:val="auto"/>
                <w:sz w:val="18"/>
                <w:szCs w:val="18"/>
              </w:rPr>
              <w:t>1.0</w:t>
            </w:r>
          </w:p>
        </w:tc>
        <w:tc>
          <w:tcPr>
            <w:tcW w:w="403" w:type="dxa"/>
            <w:vAlign w:val="center"/>
          </w:tcPr>
          <w:p>
            <w:pPr>
              <w:adjustRightInd w:val="0"/>
              <w:snapToGrid w:val="0"/>
              <w:spacing w:line="220" w:lineRule="exact"/>
              <w:ind w:left="-50" w:right="-50"/>
              <w:rPr>
                <w:color w:val="auto"/>
                <w:sz w:val="18"/>
                <w:szCs w:val="18"/>
              </w:rPr>
            </w:pPr>
            <w:r>
              <w:rPr>
                <w:bCs/>
                <w:color w:val="auto"/>
                <w:sz w:val="18"/>
                <w:szCs w:val="18"/>
              </w:rPr>
              <w:t>16</w:t>
            </w:r>
          </w:p>
        </w:tc>
        <w:tc>
          <w:tcPr>
            <w:tcW w:w="404" w:type="dxa"/>
            <w:vAlign w:val="center"/>
          </w:tcPr>
          <w:p>
            <w:pPr>
              <w:spacing w:line="220" w:lineRule="exact"/>
              <w:ind w:left="-50" w:right="-50"/>
              <w:rPr>
                <w:color w:val="auto"/>
                <w:sz w:val="18"/>
                <w:szCs w:val="18"/>
              </w:rPr>
            </w:pPr>
            <w:r>
              <w:rPr>
                <w:color w:val="auto"/>
                <w:sz w:val="18"/>
                <w:szCs w:val="18"/>
              </w:rPr>
              <w:t>16</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pStyle w:val="220"/>
              <w:ind w:left="-105" w:right="-105"/>
              <w:rPr>
                <w:rFonts w:cs="Times New Roman"/>
                <w:color w:val="auto"/>
                <w:szCs w:val="18"/>
              </w:rPr>
            </w:pPr>
            <w:r>
              <w:rPr>
                <w:rFonts w:cs="Times New Roman"/>
                <w:color w:val="auto"/>
                <w:szCs w:val="18"/>
              </w:rPr>
              <w:t>4</w:t>
            </w: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pStyle w:val="20"/>
              <w:pBdr>
                <w:top w:val="none" w:color="auto" w:sz="0" w:space="0"/>
                <w:left w:val="none" w:color="auto" w:sz="0" w:space="0"/>
                <w:bottom w:val="none" w:color="auto" w:sz="0" w:space="0"/>
                <w:right w:val="none" w:color="auto" w:sz="0" w:space="0"/>
              </w:pBdr>
              <w:tabs>
                <w:tab w:val="clear" w:pos="4153"/>
                <w:tab w:val="clear" w:pos="8306"/>
              </w:tabs>
              <w:snapToGrid/>
              <w:spacing w:line="220" w:lineRule="exact"/>
              <w:rPr>
                <w:bCs/>
                <w:color w:val="auto"/>
                <w:kern w:val="2"/>
              </w:rPr>
            </w:pPr>
          </w:p>
        </w:tc>
        <w:tc>
          <w:tcPr>
            <w:tcW w:w="856" w:type="dxa"/>
            <w:vAlign w:val="center"/>
          </w:tcPr>
          <w:p>
            <w:pPr>
              <w:pStyle w:val="220"/>
              <w:ind w:left="-105" w:right="-105"/>
              <w:rPr>
                <w:color w:val="auto"/>
              </w:rPr>
            </w:pPr>
            <w:r>
              <w:rPr>
                <w:color w:val="auto"/>
              </w:rPr>
              <w:t>16118231</w:t>
            </w:r>
          </w:p>
        </w:tc>
        <w:tc>
          <w:tcPr>
            <w:tcW w:w="2265" w:type="dxa"/>
            <w:vAlign w:val="center"/>
          </w:tcPr>
          <w:p>
            <w:pPr>
              <w:spacing w:line="180" w:lineRule="exact"/>
              <w:jc w:val="left"/>
              <w:rPr>
                <w:color w:val="auto"/>
                <w:sz w:val="18"/>
                <w:szCs w:val="18"/>
              </w:rPr>
            </w:pPr>
            <w:r>
              <w:rPr>
                <w:color w:val="auto"/>
                <w:sz w:val="18"/>
                <w:szCs w:val="18"/>
              </w:rPr>
              <w:t>专业英语</w:t>
            </w:r>
          </w:p>
          <w:p>
            <w:pPr>
              <w:spacing w:line="180" w:lineRule="exact"/>
              <w:jc w:val="left"/>
              <w:rPr>
                <w:color w:val="auto"/>
                <w:szCs w:val="18"/>
              </w:rPr>
            </w:pPr>
            <w:r>
              <w:rPr>
                <w:color w:val="auto"/>
                <w:sz w:val="18"/>
                <w:szCs w:val="18"/>
              </w:rPr>
              <w:t>Professional English</w:t>
            </w:r>
          </w:p>
        </w:tc>
        <w:tc>
          <w:tcPr>
            <w:tcW w:w="403" w:type="dxa"/>
            <w:vAlign w:val="center"/>
          </w:tcPr>
          <w:p>
            <w:pPr>
              <w:pStyle w:val="226"/>
              <w:rPr>
                <w:color w:val="auto"/>
              </w:rPr>
            </w:pPr>
            <w:r>
              <w:rPr>
                <w:color w:val="auto"/>
              </w:rPr>
              <w:t>1.5</w:t>
            </w:r>
          </w:p>
        </w:tc>
        <w:tc>
          <w:tcPr>
            <w:tcW w:w="403" w:type="dxa"/>
            <w:vAlign w:val="center"/>
          </w:tcPr>
          <w:p>
            <w:pPr>
              <w:pStyle w:val="226"/>
              <w:rPr>
                <w:color w:val="auto"/>
              </w:rPr>
            </w:pPr>
            <w:r>
              <w:rPr>
                <w:color w:val="auto"/>
              </w:rPr>
              <w:t>24</w:t>
            </w:r>
          </w:p>
        </w:tc>
        <w:tc>
          <w:tcPr>
            <w:tcW w:w="404" w:type="dxa"/>
            <w:vAlign w:val="center"/>
          </w:tcPr>
          <w:p>
            <w:pPr>
              <w:pStyle w:val="226"/>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rPr>
                <w:color w:val="auto"/>
                <w:sz w:val="18"/>
                <w:szCs w:val="18"/>
              </w:rPr>
            </w:pPr>
            <w:r>
              <w:rPr>
                <w:color w:val="auto"/>
                <w:sz w:val="18"/>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16118777</w:t>
            </w:r>
          </w:p>
        </w:tc>
        <w:tc>
          <w:tcPr>
            <w:tcW w:w="2265" w:type="dxa"/>
            <w:vAlign w:val="center"/>
          </w:tcPr>
          <w:p>
            <w:pPr>
              <w:spacing w:line="180" w:lineRule="exact"/>
              <w:jc w:val="left"/>
              <w:rPr>
                <w:color w:val="auto"/>
                <w:sz w:val="18"/>
                <w:szCs w:val="18"/>
              </w:rPr>
            </w:pPr>
            <w:r>
              <w:rPr>
                <w:rFonts w:hint="eastAsia"/>
                <w:color w:val="auto"/>
                <w:sz w:val="18"/>
                <w:szCs w:val="18"/>
              </w:rPr>
              <w:t>塑料先进成型方法</w:t>
            </w:r>
          </w:p>
          <w:p>
            <w:pPr>
              <w:spacing w:line="180" w:lineRule="exact"/>
              <w:jc w:val="left"/>
              <w:rPr>
                <w:color w:val="auto"/>
                <w:sz w:val="18"/>
                <w:szCs w:val="18"/>
              </w:rPr>
            </w:pPr>
            <w:r>
              <w:rPr>
                <w:rFonts w:hint="eastAsia"/>
                <w:color w:val="auto"/>
                <w:sz w:val="18"/>
                <w:szCs w:val="18"/>
              </w:rPr>
              <w:t>Advanced Forming Technology of Plastic</w:t>
            </w:r>
          </w:p>
        </w:tc>
        <w:tc>
          <w:tcPr>
            <w:tcW w:w="403" w:type="dxa"/>
            <w:vAlign w:val="center"/>
          </w:tcPr>
          <w:p>
            <w:pPr>
              <w:adjustRightInd w:val="0"/>
              <w:snapToGrid w:val="0"/>
              <w:spacing w:line="220" w:lineRule="exact"/>
              <w:ind w:right="-105" w:rightChars="-50"/>
              <w:rPr>
                <w:bCs/>
                <w:color w:val="auto"/>
                <w:sz w:val="18"/>
                <w:szCs w:val="18"/>
              </w:rPr>
            </w:pPr>
            <w:r>
              <w:rPr>
                <w:bCs/>
                <w:color w:val="auto"/>
                <w:sz w:val="18"/>
                <w:szCs w:val="18"/>
              </w:rPr>
              <w:t>1.5</w:t>
            </w:r>
          </w:p>
        </w:tc>
        <w:tc>
          <w:tcPr>
            <w:tcW w:w="403" w:type="dxa"/>
            <w:vAlign w:val="center"/>
          </w:tcPr>
          <w:p>
            <w:pPr>
              <w:adjustRightInd w:val="0"/>
              <w:snapToGrid w:val="0"/>
              <w:spacing w:line="220" w:lineRule="exact"/>
              <w:ind w:right="-105" w:rightChars="-50"/>
              <w:rPr>
                <w:bCs/>
                <w:color w:val="auto"/>
                <w:sz w:val="18"/>
                <w:szCs w:val="18"/>
              </w:rPr>
            </w:pPr>
            <w:r>
              <w:rPr>
                <w:bCs/>
                <w:color w:val="auto"/>
                <w:sz w:val="18"/>
                <w:szCs w:val="18"/>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p>
        </w:tc>
        <w:tc>
          <w:tcPr>
            <w:tcW w:w="403"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rFonts w:hint="eastAsia"/>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16118778</w:t>
            </w:r>
          </w:p>
        </w:tc>
        <w:tc>
          <w:tcPr>
            <w:tcW w:w="2265" w:type="dxa"/>
            <w:vAlign w:val="center"/>
          </w:tcPr>
          <w:p>
            <w:pPr>
              <w:spacing w:line="180" w:lineRule="exact"/>
              <w:jc w:val="left"/>
              <w:rPr>
                <w:color w:val="auto"/>
                <w:sz w:val="18"/>
                <w:szCs w:val="18"/>
              </w:rPr>
            </w:pPr>
            <w:r>
              <w:rPr>
                <w:rFonts w:hint="eastAsia"/>
                <w:color w:val="auto"/>
                <w:sz w:val="18"/>
                <w:szCs w:val="18"/>
              </w:rPr>
              <w:t>压力加工技术</w:t>
            </w:r>
          </w:p>
          <w:p>
            <w:pPr>
              <w:spacing w:line="180" w:lineRule="exact"/>
              <w:jc w:val="left"/>
              <w:rPr>
                <w:color w:val="auto"/>
                <w:sz w:val="18"/>
                <w:szCs w:val="18"/>
              </w:rPr>
            </w:pPr>
            <w:r>
              <w:rPr>
                <w:rFonts w:hint="eastAsia"/>
                <w:color w:val="auto"/>
                <w:sz w:val="18"/>
                <w:szCs w:val="18"/>
              </w:rPr>
              <w:t>Pressure Process Technology</w:t>
            </w:r>
          </w:p>
        </w:tc>
        <w:tc>
          <w:tcPr>
            <w:tcW w:w="403" w:type="dxa"/>
            <w:vAlign w:val="center"/>
          </w:tcPr>
          <w:p>
            <w:pPr>
              <w:ind w:right="-107" w:rightChars="-51"/>
              <w:rPr>
                <w:color w:val="auto"/>
                <w:sz w:val="18"/>
                <w:szCs w:val="18"/>
              </w:rPr>
            </w:pPr>
            <w:r>
              <w:rPr>
                <w:rFonts w:hint="eastAsia"/>
                <w:color w:val="auto"/>
                <w:sz w:val="18"/>
                <w:szCs w:val="18"/>
              </w:rPr>
              <w:t>1.5</w:t>
            </w:r>
          </w:p>
        </w:tc>
        <w:tc>
          <w:tcPr>
            <w:tcW w:w="403" w:type="dxa"/>
            <w:vAlign w:val="center"/>
          </w:tcPr>
          <w:p>
            <w:pPr>
              <w:adjustRightInd w:val="0"/>
              <w:snapToGrid w:val="0"/>
              <w:spacing w:line="220" w:lineRule="exact"/>
              <w:ind w:right="-105" w:rightChars="-50"/>
              <w:rPr>
                <w:bCs/>
                <w:color w:val="auto"/>
                <w:sz w:val="18"/>
                <w:szCs w:val="18"/>
              </w:rPr>
            </w:pPr>
            <w:r>
              <w:rPr>
                <w:bCs/>
                <w:color w:val="auto"/>
                <w:sz w:val="18"/>
                <w:szCs w:val="18"/>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rFonts w:hint="eastAsia"/>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16118672</w:t>
            </w:r>
          </w:p>
        </w:tc>
        <w:tc>
          <w:tcPr>
            <w:tcW w:w="2265" w:type="dxa"/>
            <w:vAlign w:val="center"/>
          </w:tcPr>
          <w:p>
            <w:pPr>
              <w:spacing w:line="180" w:lineRule="exact"/>
              <w:jc w:val="left"/>
              <w:rPr>
                <w:color w:val="auto"/>
                <w:sz w:val="18"/>
                <w:szCs w:val="18"/>
              </w:rPr>
            </w:pPr>
            <w:r>
              <w:rPr>
                <w:color w:val="auto"/>
                <w:sz w:val="18"/>
                <w:szCs w:val="18"/>
              </w:rPr>
              <w:t>多工位级进模具</w:t>
            </w:r>
          </w:p>
          <w:p>
            <w:pPr>
              <w:spacing w:line="180" w:lineRule="exact"/>
              <w:ind w:firstLine="90" w:firstLineChars="50"/>
              <w:jc w:val="left"/>
              <w:rPr>
                <w:color w:val="auto"/>
                <w:sz w:val="18"/>
                <w:szCs w:val="18"/>
              </w:rPr>
            </w:pPr>
            <w:r>
              <w:rPr>
                <w:color w:val="auto"/>
                <w:sz w:val="18"/>
                <w:szCs w:val="18"/>
              </w:rPr>
              <w:t>Multi Position Progressive</w:t>
            </w:r>
            <w:r>
              <w:rPr>
                <w:rFonts w:hint="eastAsia"/>
                <w:color w:val="auto"/>
                <w:sz w:val="18"/>
                <w:szCs w:val="18"/>
              </w:rPr>
              <w:t xml:space="preserve"> </w:t>
            </w:r>
            <w:r>
              <w:rPr>
                <w:color w:val="auto"/>
                <w:sz w:val="18"/>
                <w:szCs w:val="18"/>
              </w:rPr>
              <w:t xml:space="preserve">Die Stamping </w:t>
            </w:r>
          </w:p>
        </w:tc>
        <w:tc>
          <w:tcPr>
            <w:tcW w:w="403" w:type="dxa"/>
            <w:vAlign w:val="center"/>
          </w:tcPr>
          <w:p>
            <w:pPr>
              <w:ind w:right="-107" w:rightChars="-51"/>
              <w:rPr>
                <w:color w:val="auto"/>
                <w:sz w:val="18"/>
                <w:szCs w:val="18"/>
              </w:rPr>
            </w:pPr>
            <w:r>
              <w:rPr>
                <w:color w:val="auto"/>
                <w:sz w:val="18"/>
                <w:szCs w:val="18"/>
              </w:rPr>
              <w:t>1.5</w:t>
            </w:r>
          </w:p>
        </w:tc>
        <w:tc>
          <w:tcPr>
            <w:tcW w:w="403" w:type="dxa"/>
            <w:vAlign w:val="center"/>
          </w:tcPr>
          <w:p>
            <w:pPr>
              <w:pStyle w:val="225"/>
              <w:rPr>
                <w:color w:val="auto"/>
              </w:rPr>
            </w:pPr>
            <w:r>
              <w:rPr>
                <w:color w:val="auto"/>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adjustRightInd w:val="0"/>
              <w:snapToGrid w:val="0"/>
              <w:spacing w:line="220" w:lineRule="exact"/>
              <w:ind w:left="-50" w:right="-50"/>
              <w:rPr>
                <w:color w:val="auto"/>
                <w:sz w:val="18"/>
                <w:szCs w:val="18"/>
              </w:rPr>
            </w:pPr>
            <w:r>
              <w:rPr>
                <w:rFonts w:hint="eastAsia"/>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vAlign w:val="center"/>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pStyle w:val="220"/>
              <w:ind w:left="-105" w:right="-105"/>
              <w:rPr>
                <w:bCs/>
                <w:color w:val="auto"/>
                <w:spacing w:val="-10"/>
                <w:szCs w:val="18"/>
              </w:rPr>
            </w:pPr>
            <w:r>
              <w:rPr>
                <w:color w:val="auto"/>
              </w:rPr>
              <w:t>161186</w:t>
            </w:r>
            <w:r>
              <w:rPr>
                <w:rFonts w:hint="eastAsia"/>
                <w:color w:val="auto"/>
              </w:rPr>
              <w:t>72</w:t>
            </w:r>
          </w:p>
        </w:tc>
        <w:tc>
          <w:tcPr>
            <w:tcW w:w="2265" w:type="dxa"/>
            <w:vAlign w:val="center"/>
          </w:tcPr>
          <w:p>
            <w:pPr>
              <w:spacing w:line="180" w:lineRule="exact"/>
              <w:jc w:val="left"/>
              <w:rPr>
                <w:color w:val="auto"/>
                <w:sz w:val="18"/>
                <w:szCs w:val="18"/>
              </w:rPr>
            </w:pPr>
            <w:r>
              <w:rPr>
                <w:color w:val="auto"/>
                <w:sz w:val="18"/>
                <w:szCs w:val="18"/>
              </w:rPr>
              <w:t>特种铸造</w:t>
            </w:r>
          </w:p>
          <w:p>
            <w:pPr>
              <w:spacing w:line="180" w:lineRule="exact"/>
              <w:jc w:val="left"/>
              <w:rPr>
                <w:color w:val="auto"/>
                <w:sz w:val="18"/>
                <w:szCs w:val="18"/>
              </w:rPr>
            </w:pPr>
            <w:r>
              <w:rPr>
                <w:color w:val="auto"/>
                <w:sz w:val="18"/>
                <w:szCs w:val="18"/>
              </w:rPr>
              <w:t>Special Casting Process</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16118779</w:t>
            </w:r>
          </w:p>
        </w:tc>
        <w:tc>
          <w:tcPr>
            <w:tcW w:w="2265" w:type="dxa"/>
            <w:vAlign w:val="center"/>
          </w:tcPr>
          <w:p>
            <w:pPr>
              <w:spacing w:line="180" w:lineRule="exact"/>
              <w:jc w:val="left"/>
              <w:rPr>
                <w:color w:val="auto"/>
                <w:sz w:val="18"/>
                <w:szCs w:val="18"/>
              </w:rPr>
            </w:pPr>
            <w:r>
              <w:rPr>
                <w:color w:val="auto"/>
                <w:sz w:val="18"/>
                <w:szCs w:val="18"/>
              </w:rPr>
              <w:t>增材制造原理</w:t>
            </w:r>
            <w:r>
              <w:rPr>
                <w:rFonts w:hint="eastAsia"/>
                <w:color w:val="auto"/>
                <w:sz w:val="18"/>
                <w:szCs w:val="18"/>
              </w:rPr>
              <w:t>与工艺</w:t>
            </w:r>
          </w:p>
          <w:p>
            <w:pPr>
              <w:spacing w:line="180" w:lineRule="exact"/>
              <w:jc w:val="left"/>
              <w:rPr>
                <w:color w:val="auto"/>
                <w:sz w:val="18"/>
                <w:szCs w:val="18"/>
              </w:rPr>
            </w:pPr>
            <w:r>
              <w:rPr>
                <w:color w:val="auto"/>
                <w:sz w:val="18"/>
                <w:szCs w:val="18"/>
              </w:rPr>
              <w:t>Principle</w:t>
            </w:r>
            <w:r>
              <w:rPr>
                <w:rFonts w:hint="eastAsia"/>
                <w:color w:val="auto"/>
                <w:sz w:val="18"/>
                <w:szCs w:val="18"/>
              </w:rPr>
              <w:t xml:space="preserve"> &amp; Process </w:t>
            </w:r>
            <w:r>
              <w:rPr>
                <w:color w:val="auto"/>
                <w:sz w:val="18"/>
                <w:szCs w:val="18"/>
              </w:rPr>
              <w:t>of Metal Additive Manufacturing</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spacing w:line="220" w:lineRule="exact"/>
              <w:ind w:left="-50" w:right="-50"/>
              <w:rPr>
                <w:color w:val="auto"/>
                <w:sz w:val="18"/>
                <w:szCs w:val="18"/>
              </w:rPr>
            </w:pPr>
          </w:p>
        </w:tc>
        <w:tc>
          <w:tcPr>
            <w:tcW w:w="385" w:type="dxa"/>
          </w:tcPr>
          <w:p>
            <w:pPr>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firstLine="90" w:firstLineChars="50"/>
              <w:rPr>
                <w:bCs/>
                <w:color w:val="auto"/>
                <w:sz w:val="18"/>
                <w:szCs w:val="18"/>
              </w:rPr>
            </w:pPr>
            <w:r>
              <w:rPr>
                <w:rFonts w:hint="eastAsia"/>
                <w:bCs/>
                <w:color w:val="auto"/>
                <w:sz w:val="18"/>
                <w:szCs w:val="18"/>
              </w:rPr>
              <w:t>16118780</w:t>
            </w:r>
          </w:p>
        </w:tc>
        <w:tc>
          <w:tcPr>
            <w:tcW w:w="2265" w:type="dxa"/>
            <w:vAlign w:val="center"/>
          </w:tcPr>
          <w:p>
            <w:pPr>
              <w:spacing w:line="180" w:lineRule="exact"/>
              <w:jc w:val="left"/>
              <w:rPr>
                <w:color w:val="auto"/>
                <w:sz w:val="18"/>
                <w:szCs w:val="18"/>
              </w:rPr>
            </w:pPr>
            <w:r>
              <w:rPr>
                <w:rFonts w:hint="eastAsia"/>
                <w:color w:val="auto"/>
                <w:sz w:val="18"/>
                <w:szCs w:val="18"/>
              </w:rPr>
              <w:t>激光熔覆技术</w:t>
            </w:r>
          </w:p>
          <w:p>
            <w:pPr>
              <w:spacing w:line="180" w:lineRule="exact"/>
              <w:jc w:val="left"/>
              <w:rPr>
                <w:color w:val="auto"/>
                <w:sz w:val="18"/>
                <w:szCs w:val="18"/>
              </w:rPr>
            </w:pPr>
            <w:r>
              <w:rPr>
                <w:rFonts w:hint="eastAsia"/>
                <w:color w:val="auto"/>
                <w:sz w:val="18"/>
                <w:szCs w:val="18"/>
              </w:rPr>
              <w:t>Laser Cladding Technology</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spacing w:line="220" w:lineRule="exact"/>
              <w:ind w:left="-50" w:right="-50"/>
              <w:rPr>
                <w:color w:val="auto"/>
                <w:sz w:val="18"/>
                <w:szCs w:val="18"/>
              </w:rPr>
            </w:pPr>
          </w:p>
        </w:tc>
        <w:tc>
          <w:tcPr>
            <w:tcW w:w="385" w:type="dxa"/>
          </w:tcPr>
          <w:p>
            <w:pPr>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16118781</w:t>
            </w:r>
          </w:p>
        </w:tc>
        <w:tc>
          <w:tcPr>
            <w:tcW w:w="2265" w:type="dxa"/>
            <w:vAlign w:val="center"/>
          </w:tcPr>
          <w:p>
            <w:pPr>
              <w:spacing w:line="180" w:lineRule="exact"/>
              <w:jc w:val="left"/>
              <w:rPr>
                <w:color w:val="auto"/>
                <w:sz w:val="18"/>
                <w:szCs w:val="18"/>
              </w:rPr>
            </w:pPr>
            <w:r>
              <w:rPr>
                <w:rFonts w:hint="eastAsia"/>
                <w:color w:val="auto"/>
                <w:sz w:val="18"/>
                <w:szCs w:val="18"/>
              </w:rPr>
              <w:t>机器人编程设计与实现</w:t>
            </w:r>
          </w:p>
          <w:p>
            <w:pPr>
              <w:spacing w:line="180" w:lineRule="exact"/>
              <w:jc w:val="left"/>
              <w:rPr>
                <w:color w:val="auto"/>
                <w:sz w:val="18"/>
                <w:szCs w:val="18"/>
              </w:rPr>
            </w:pPr>
            <w:r>
              <w:rPr>
                <w:color w:val="auto"/>
                <w:sz w:val="18"/>
                <w:szCs w:val="18"/>
              </w:rPr>
              <w:t xml:space="preserve">Design and </w:t>
            </w:r>
            <w:r>
              <w:rPr>
                <w:rFonts w:hint="eastAsia"/>
                <w:color w:val="auto"/>
                <w:sz w:val="18"/>
                <w:szCs w:val="18"/>
              </w:rPr>
              <w:t>I</w:t>
            </w:r>
            <w:r>
              <w:rPr>
                <w:color w:val="auto"/>
                <w:sz w:val="18"/>
                <w:szCs w:val="18"/>
              </w:rPr>
              <w:t xml:space="preserve">mplementation of </w:t>
            </w:r>
            <w:r>
              <w:rPr>
                <w:rFonts w:hint="eastAsia"/>
                <w:color w:val="auto"/>
                <w:sz w:val="18"/>
                <w:szCs w:val="18"/>
              </w:rPr>
              <w:t>R</w:t>
            </w:r>
            <w:r>
              <w:rPr>
                <w:color w:val="auto"/>
                <w:sz w:val="18"/>
                <w:szCs w:val="18"/>
              </w:rPr>
              <w:t xml:space="preserve">obot </w:t>
            </w:r>
            <w:r>
              <w:rPr>
                <w:rFonts w:hint="eastAsia"/>
                <w:color w:val="auto"/>
                <w:sz w:val="18"/>
                <w:szCs w:val="18"/>
              </w:rPr>
              <w:t>P</w:t>
            </w:r>
            <w:r>
              <w:rPr>
                <w:color w:val="auto"/>
                <w:sz w:val="18"/>
                <w:szCs w:val="18"/>
              </w:rPr>
              <w:t>rogramming</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spacing w:line="220" w:lineRule="exact"/>
              <w:ind w:left="-50" w:right="-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spacing w:line="220" w:lineRule="exact"/>
              <w:ind w:left="-50" w:right="-50"/>
              <w:rPr>
                <w:color w:val="auto"/>
                <w:sz w:val="18"/>
                <w:szCs w:val="18"/>
              </w:rPr>
            </w:pPr>
          </w:p>
        </w:tc>
        <w:tc>
          <w:tcPr>
            <w:tcW w:w="385" w:type="dxa"/>
          </w:tcPr>
          <w:p>
            <w:pPr>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16118782</w:t>
            </w:r>
          </w:p>
        </w:tc>
        <w:tc>
          <w:tcPr>
            <w:tcW w:w="2265" w:type="dxa"/>
            <w:vAlign w:val="center"/>
          </w:tcPr>
          <w:p>
            <w:pPr>
              <w:spacing w:line="180" w:lineRule="exact"/>
              <w:jc w:val="left"/>
              <w:rPr>
                <w:color w:val="auto"/>
                <w:sz w:val="18"/>
                <w:szCs w:val="18"/>
              </w:rPr>
            </w:pPr>
            <w:r>
              <w:rPr>
                <w:rFonts w:hint="eastAsia"/>
                <w:color w:val="auto"/>
                <w:sz w:val="18"/>
                <w:szCs w:val="18"/>
              </w:rPr>
              <w:t>快速原型与快速制模</w:t>
            </w:r>
          </w:p>
          <w:p>
            <w:pPr>
              <w:spacing w:line="180" w:lineRule="exact"/>
              <w:jc w:val="left"/>
              <w:rPr>
                <w:color w:val="auto"/>
                <w:sz w:val="18"/>
                <w:szCs w:val="18"/>
              </w:rPr>
            </w:pPr>
            <w:r>
              <w:rPr>
                <w:rFonts w:hint="eastAsia"/>
                <w:color w:val="auto"/>
                <w:sz w:val="18"/>
                <w:szCs w:val="18"/>
              </w:rPr>
              <w:t>R</w:t>
            </w:r>
            <w:r>
              <w:rPr>
                <w:color w:val="auto"/>
                <w:sz w:val="18"/>
                <w:szCs w:val="18"/>
              </w:rPr>
              <w:t xml:space="preserve">apid </w:t>
            </w:r>
            <w:r>
              <w:rPr>
                <w:rFonts w:hint="eastAsia"/>
                <w:color w:val="auto"/>
                <w:sz w:val="18"/>
                <w:szCs w:val="18"/>
              </w:rPr>
              <w:t>P</w:t>
            </w:r>
            <w:r>
              <w:rPr>
                <w:color w:val="auto"/>
                <w:sz w:val="18"/>
                <w:szCs w:val="18"/>
              </w:rPr>
              <w:t>rototyping</w:t>
            </w:r>
            <w:r>
              <w:rPr>
                <w:rFonts w:hint="eastAsia"/>
                <w:color w:val="auto"/>
                <w:sz w:val="18"/>
                <w:szCs w:val="18"/>
              </w:rPr>
              <w:t xml:space="preserve"> and Rapid Molding</w:t>
            </w:r>
          </w:p>
        </w:tc>
        <w:tc>
          <w:tcPr>
            <w:tcW w:w="403" w:type="dxa"/>
            <w:vAlign w:val="center"/>
          </w:tcPr>
          <w:p>
            <w:pPr>
              <w:spacing w:line="240" w:lineRule="exact"/>
              <w:ind w:left="-105" w:leftChars="-50" w:right="-105" w:rightChars="-50"/>
              <w:rPr>
                <w:color w:val="auto"/>
                <w:sz w:val="18"/>
                <w:szCs w:val="18"/>
              </w:rPr>
            </w:pPr>
            <w:r>
              <w:rPr>
                <w:rFonts w:hint="eastAsia"/>
                <w:color w:val="auto"/>
                <w:sz w:val="18"/>
                <w:szCs w:val="18"/>
              </w:rPr>
              <w:t>1.5</w:t>
            </w:r>
          </w:p>
        </w:tc>
        <w:tc>
          <w:tcPr>
            <w:tcW w:w="403"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40" w:lineRule="exact"/>
              <w:ind w:left="-105" w:leftChars="-50" w:right="-105" w:rightChars="-50"/>
              <w:rPr>
                <w:color w:val="auto"/>
                <w:sz w:val="18"/>
                <w:szCs w:val="18"/>
              </w:rPr>
            </w:pPr>
            <w:r>
              <w:rPr>
                <w:rFonts w:hint="eastAsia"/>
                <w:color w:val="auto"/>
                <w:sz w:val="18"/>
                <w:szCs w:val="18"/>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16118783</w:t>
            </w:r>
          </w:p>
        </w:tc>
        <w:tc>
          <w:tcPr>
            <w:tcW w:w="2265" w:type="dxa"/>
            <w:vAlign w:val="center"/>
          </w:tcPr>
          <w:p>
            <w:pPr>
              <w:spacing w:line="180" w:lineRule="exact"/>
              <w:jc w:val="left"/>
              <w:rPr>
                <w:color w:val="auto"/>
                <w:sz w:val="18"/>
                <w:szCs w:val="18"/>
              </w:rPr>
            </w:pPr>
            <w:r>
              <w:rPr>
                <w:color w:val="auto"/>
              </w:rPr>
              <w:fldChar w:fldCharType="begin"/>
            </w:r>
            <w:r>
              <w:rPr>
                <w:color w:val="auto"/>
              </w:rPr>
              <w:instrText xml:space="preserve"> HYPERLINK "http://www.baidu.com/link?url=eUNOiG6dfp8u6MxICvd3KoGpwdqCKC5CqxDwvhsrXQMb8fazvO3TPkvkSssONGPqvMzN9z2eilrMcedG6SDbEK" \t "_blank" </w:instrText>
            </w:r>
            <w:r>
              <w:rPr>
                <w:color w:val="auto"/>
              </w:rPr>
              <w:fldChar w:fldCharType="separate"/>
            </w:r>
            <w:r>
              <w:rPr>
                <w:color w:val="auto"/>
                <w:sz w:val="18"/>
                <w:szCs w:val="18"/>
              </w:rPr>
              <w:t>单片机应用技术</w:t>
            </w:r>
            <w:r>
              <w:rPr>
                <w:color w:val="auto"/>
                <w:sz w:val="18"/>
                <w:szCs w:val="18"/>
              </w:rPr>
              <w:fldChar w:fldCharType="end"/>
            </w:r>
            <w:r>
              <w:rPr>
                <w:color w:val="auto"/>
                <w:sz w:val="18"/>
                <w:szCs w:val="18"/>
              </w:rPr>
              <w:t>The Application of SCM</w:t>
            </w:r>
            <w:r>
              <w:rPr>
                <w:rFonts w:hint="eastAsia"/>
                <w:color w:val="auto"/>
                <w:sz w:val="18"/>
                <w:szCs w:val="18"/>
              </w:rPr>
              <w:t xml:space="preserve"> </w:t>
            </w:r>
            <w:r>
              <w:rPr>
                <w:color w:val="auto"/>
                <w:sz w:val="18"/>
                <w:szCs w:val="18"/>
              </w:rPr>
              <w:t>Technique</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50" w:right="-50"/>
              <w:rPr>
                <w:color w:val="auto"/>
                <w:sz w:val="18"/>
                <w:szCs w:val="18"/>
              </w:rPr>
            </w:pPr>
          </w:p>
        </w:tc>
        <w:tc>
          <w:tcPr>
            <w:tcW w:w="420" w:type="dxa"/>
            <w:vAlign w:val="center"/>
          </w:tcPr>
          <w:p>
            <w:pPr>
              <w:spacing w:line="220" w:lineRule="exact"/>
              <w:ind w:left="-50" w:right="-50"/>
              <w:rPr>
                <w:color w:val="auto"/>
                <w:sz w:val="18"/>
                <w:szCs w:val="18"/>
              </w:rPr>
            </w:pPr>
            <w:r>
              <w:rPr>
                <w:color w:val="auto"/>
                <w:sz w:val="18"/>
                <w:szCs w:val="18"/>
              </w:rPr>
              <w:t>4</w:t>
            </w:r>
          </w:p>
        </w:tc>
        <w:tc>
          <w:tcPr>
            <w:tcW w:w="374" w:type="dxa"/>
            <w:vAlign w:val="center"/>
          </w:tcPr>
          <w:p>
            <w:pPr>
              <w:adjustRightInd w:val="0"/>
              <w:snapToGrid w:val="0"/>
              <w:spacing w:line="220" w:lineRule="exact"/>
              <w:ind w:left="-50" w:right="-50"/>
              <w:rPr>
                <w:color w:val="auto"/>
                <w:sz w:val="18"/>
                <w:szCs w:val="18"/>
              </w:rPr>
            </w:pPr>
          </w:p>
        </w:tc>
        <w:tc>
          <w:tcPr>
            <w:tcW w:w="385" w:type="dxa"/>
          </w:tcPr>
          <w:p>
            <w:pPr>
              <w:adjustRightInd w:val="0"/>
              <w:snapToGrid w:val="0"/>
              <w:spacing w:line="220" w:lineRule="exact"/>
              <w:ind w:left="-105" w:leftChars="-50" w:right="-105" w:rightChars="-50"/>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16118784</w:t>
            </w:r>
          </w:p>
        </w:tc>
        <w:tc>
          <w:tcPr>
            <w:tcW w:w="2265" w:type="dxa"/>
            <w:vAlign w:val="center"/>
          </w:tcPr>
          <w:p>
            <w:pPr>
              <w:spacing w:line="180" w:lineRule="exact"/>
              <w:jc w:val="left"/>
              <w:rPr>
                <w:color w:val="auto"/>
                <w:sz w:val="18"/>
                <w:szCs w:val="18"/>
              </w:rPr>
            </w:pPr>
            <w:r>
              <w:rPr>
                <w:rFonts w:hint="eastAsia"/>
                <w:color w:val="auto"/>
                <w:sz w:val="18"/>
                <w:szCs w:val="18"/>
              </w:rPr>
              <w:t>模具</w:t>
            </w:r>
            <w:r>
              <w:rPr>
                <w:color w:val="auto"/>
                <w:sz w:val="18"/>
                <w:szCs w:val="18"/>
              </w:rPr>
              <w:t>智能制造</w:t>
            </w:r>
          </w:p>
          <w:p>
            <w:pPr>
              <w:spacing w:line="180" w:lineRule="exact"/>
              <w:jc w:val="left"/>
              <w:rPr>
                <w:bCs/>
                <w:color w:val="auto"/>
                <w:sz w:val="18"/>
              </w:rPr>
            </w:pPr>
            <w:r>
              <w:rPr>
                <w:bCs/>
                <w:color w:val="auto"/>
                <w:sz w:val="18"/>
              </w:rPr>
              <w:t>Intelligent Manufacturing of Mo</w:t>
            </w:r>
            <w:r>
              <w:rPr>
                <w:rFonts w:hint="eastAsia"/>
                <w:bCs/>
                <w:color w:val="auto"/>
                <w:sz w:val="18"/>
              </w:rPr>
              <w:t>u</w:t>
            </w:r>
            <w:r>
              <w:rPr>
                <w:bCs/>
                <w:color w:val="auto"/>
                <w:sz w:val="18"/>
              </w:rPr>
              <w:t>ld &amp; Die</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16118785</w:t>
            </w:r>
          </w:p>
        </w:tc>
        <w:tc>
          <w:tcPr>
            <w:tcW w:w="2265" w:type="dxa"/>
            <w:vAlign w:val="center"/>
          </w:tcPr>
          <w:p>
            <w:pPr>
              <w:spacing w:line="180" w:lineRule="exact"/>
              <w:jc w:val="left"/>
              <w:rPr>
                <w:color w:val="auto"/>
                <w:sz w:val="18"/>
                <w:szCs w:val="18"/>
              </w:rPr>
            </w:pPr>
            <w:r>
              <w:rPr>
                <w:rFonts w:hint="eastAsia"/>
                <w:color w:val="auto"/>
                <w:sz w:val="18"/>
                <w:szCs w:val="18"/>
              </w:rPr>
              <w:t>模具</w:t>
            </w:r>
            <w:r>
              <w:rPr>
                <w:color w:val="auto"/>
                <w:sz w:val="18"/>
                <w:szCs w:val="18"/>
              </w:rPr>
              <w:t>现代设计方法</w:t>
            </w:r>
          </w:p>
          <w:p>
            <w:pPr>
              <w:spacing w:line="180" w:lineRule="exact"/>
              <w:jc w:val="left"/>
              <w:rPr>
                <w:color w:val="auto"/>
                <w:sz w:val="18"/>
                <w:szCs w:val="18"/>
              </w:rPr>
            </w:pPr>
            <w:r>
              <w:rPr>
                <w:color w:val="auto"/>
              </w:rPr>
              <w:fldChar w:fldCharType="begin"/>
            </w:r>
            <w:r>
              <w:rPr>
                <w:color w:val="auto"/>
              </w:rPr>
              <w:instrText xml:space="preserve"> HYPERLINK "http://fanyi.baidu.com/" \l "en/zh/Modern%20Design%20Technique" \t "_blank" </w:instrText>
            </w:r>
            <w:r>
              <w:rPr>
                <w:color w:val="auto"/>
              </w:rPr>
              <w:fldChar w:fldCharType="separate"/>
            </w:r>
            <w:r>
              <w:rPr>
                <w:color w:val="auto"/>
                <w:sz w:val="18"/>
                <w:szCs w:val="18"/>
              </w:rPr>
              <w:t>Modern Design Technique</w:t>
            </w:r>
            <w:r>
              <w:rPr>
                <w:color w:val="auto"/>
                <w:sz w:val="18"/>
                <w:szCs w:val="18"/>
              </w:rPr>
              <w:fldChar w:fldCharType="end"/>
            </w:r>
            <w:r>
              <w:rPr>
                <w:rFonts w:hint="eastAsia"/>
                <w:color w:val="auto"/>
                <w:sz w:val="18"/>
                <w:szCs w:val="18"/>
              </w:rPr>
              <w:t xml:space="preserve"> of Mould &amp; Die</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spacing w:line="180" w:lineRule="exact"/>
              <w:ind w:left="-105" w:leftChars="-50"/>
              <w:rPr>
                <w:color w:val="auto"/>
                <w:sz w:val="18"/>
                <w:szCs w:val="18"/>
              </w:rPr>
            </w:pPr>
            <w:r>
              <w:rPr>
                <w:rFonts w:hint="eastAsia"/>
                <w:color w:val="auto"/>
                <w:sz w:val="18"/>
                <w:szCs w:val="18"/>
              </w:rPr>
              <w:t>16118786</w:t>
            </w:r>
          </w:p>
        </w:tc>
        <w:tc>
          <w:tcPr>
            <w:tcW w:w="2265" w:type="dxa"/>
            <w:vAlign w:val="center"/>
          </w:tcPr>
          <w:p>
            <w:pPr>
              <w:spacing w:line="180" w:lineRule="exact"/>
              <w:jc w:val="left"/>
              <w:rPr>
                <w:color w:val="auto"/>
                <w:sz w:val="18"/>
                <w:szCs w:val="18"/>
              </w:rPr>
            </w:pPr>
            <w:r>
              <w:rPr>
                <w:rFonts w:hint="eastAsia"/>
                <w:color w:val="auto"/>
                <w:sz w:val="18"/>
                <w:szCs w:val="18"/>
              </w:rPr>
              <w:t>成型产品</w:t>
            </w:r>
            <w:r>
              <w:rPr>
                <w:color w:val="auto"/>
                <w:sz w:val="18"/>
                <w:szCs w:val="18"/>
              </w:rPr>
              <w:t>绿色制造</w:t>
            </w:r>
          </w:p>
          <w:p>
            <w:pPr>
              <w:spacing w:line="180" w:lineRule="exact"/>
              <w:jc w:val="left"/>
              <w:rPr>
                <w:bCs/>
                <w:color w:val="auto"/>
                <w:sz w:val="18"/>
              </w:rPr>
            </w:pPr>
            <w:r>
              <w:rPr>
                <w:bCs/>
                <w:color w:val="auto"/>
                <w:sz w:val="18"/>
              </w:rPr>
              <w:t>Green Manufacturing</w:t>
            </w:r>
            <w:r>
              <w:rPr>
                <w:rFonts w:hint="eastAsia"/>
                <w:bCs/>
                <w:color w:val="auto"/>
                <w:sz w:val="18"/>
              </w:rPr>
              <w:t xml:space="preserve"> of Parts</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16118787</w:t>
            </w:r>
          </w:p>
        </w:tc>
        <w:tc>
          <w:tcPr>
            <w:tcW w:w="2265" w:type="dxa"/>
            <w:vAlign w:val="center"/>
          </w:tcPr>
          <w:p>
            <w:pPr>
              <w:spacing w:line="180" w:lineRule="exact"/>
              <w:jc w:val="left"/>
              <w:rPr>
                <w:color w:val="auto"/>
                <w:sz w:val="18"/>
                <w:szCs w:val="18"/>
              </w:rPr>
            </w:pPr>
            <w:r>
              <w:rPr>
                <w:color w:val="auto"/>
                <w:sz w:val="18"/>
                <w:szCs w:val="18"/>
              </w:rPr>
              <w:t>工程伦理</w:t>
            </w:r>
          </w:p>
          <w:p>
            <w:pPr>
              <w:spacing w:line="180" w:lineRule="exact"/>
              <w:jc w:val="left"/>
              <w:rPr>
                <w:color w:val="auto"/>
                <w:sz w:val="18"/>
                <w:szCs w:val="18"/>
              </w:rPr>
            </w:pPr>
            <w:r>
              <w:rPr>
                <w:color w:val="auto"/>
              </w:rPr>
              <w:fldChar w:fldCharType="begin"/>
            </w:r>
            <w:r>
              <w:rPr>
                <w:color w:val="auto"/>
              </w:rPr>
              <w:instrText xml:space="preserve"> HYPERLINK "http://fanyi.baidu.com/" \l "en/zh/Engineering%20Ethics" \t "_blank" </w:instrText>
            </w:r>
            <w:r>
              <w:rPr>
                <w:color w:val="auto"/>
              </w:rPr>
              <w:fldChar w:fldCharType="separate"/>
            </w:r>
            <w:r>
              <w:rPr>
                <w:color w:val="auto"/>
                <w:sz w:val="18"/>
                <w:szCs w:val="18"/>
              </w:rPr>
              <w:t>Engineering Ethics</w:t>
            </w:r>
            <w:r>
              <w:rPr>
                <w:color w:val="auto"/>
                <w:sz w:val="18"/>
                <w:szCs w:val="18"/>
              </w:rPr>
              <w:fldChar w:fldCharType="end"/>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rPr>
                <w:bCs/>
                <w:color w:val="auto"/>
                <w:spacing w:val="-10"/>
                <w:sz w:val="18"/>
                <w:szCs w:val="18"/>
              </w:rPr>
            </w:pPr>
          </w:p>
        </w:tc>
        <w:tc>
          <w:tcPr>
            <w:tcW w:w="856" w:type="dxa"/>
            <w:vAlign w:val="center"/>
          </w:tcPr>
          <w:p>
            <w:pPr>
              <w:adjustRightInd w:val="0"/>
              <w:snapToGrid w:val="0"/>
              <w:spacing w:line="220" w:lineRule="exact"/>
              <w:ind w:left="-105" w:leftChars="-50" w:right="-105" w:rightChars="-50"/>
              <w:rPr>
                <w:bCs/>
                <w:color w:val="auto"/>
                <w:sz w:val="18"/>
                <w:szCs w:val="18"/>
              </w:rPr>
            </w:pPr>
            <w:r>
              <w:rPr>
                <w:rFonts w:hint="eastAsia"/>
                <w:bCs/>
                <w:color w:val="auto"/>
                <w:sz w:val="18"/>
                <w:szCs w:val="18"/>
              </w:rPr>
              <w:t>16118788</w:t>
            </w:r>
          </w:p>
        </w:tc>
        <w:tc>
          <w:tcPr>
            <w:tcW w:w="2265" w:type="dxa"/>
            <w:vAlign w:val="center"/>
          </w:tcPr>
          <w:p>
            <w:pPr>
              <w:spacing w:line="180" w:lineRule="exact"/>
              <w:jc w:val="left"/>
              <w:rPr>
                <w:color w:val="auto"/>
                <w:sz w:val="18"/>
                <w:szCs w:val="18"/>
              </w:rPr>
            </w:pPr>
            <w:r>
              <w:rPr>
                <w:rFonts w:hint="eastAsia"/>
                <w:color w:val="auto"/>
                <w:sz w:val="18"/>
                <w:szCs w:val="18"/>
              </w:rPr>
              <w:t>新材料应用技术</w:t>
            </w:r>
          </w:p>
          <w:p>
            <w:pPr>
              <w:spacing w:line="180" w:lineRule="exact"/>
              <w:jc w:val="left"/>
              <w:rPr>
                <w:color w:val="auto"/>
                <w:sz w:val="18"/>
                <w:szCs w:val="18"/>
              </w:rPr>
            </w:pPr>
            <w:r>
              <w:rPr>
                <w:color w:val="auto"/>
                <w:sz w:val="18"/>
                <w:szCs w:val="18"/>
              </w:rPr>
              <w:t xml:space="preserve">Application </w:t>
            </w:r>
            <w:r>
              <w:rPr>
                <w:rFonts w:hint="eastAsia"/>
                <w:color w:val="auto"/>
                <w:sz w:val="18"/>
                <w:szCs w:val="18"/>
              </w:rPr>
              <w:t>Technology of New Materials</w:t>
            </w:r>
          </w:p>
        </w:tc>
        <w:tc>
          <w:tcPr>
            <w:tcW w:w="403" w:type="dxa"/>
            <w:vAlign w:val="center"/>
          </w:tcPr>
          <w:p>
            <w:pPr>
              <w:spacing w:line="220" w:lineRule="exact"/>
              <w:ind w:left="-50" w:right="-50"/>
              <w:rPr>
                <w:color w:val="auto"/>
                <w:sz w:val="18"/>
                <w:szCs w:val="18"/>
              </w:rPr>
            </w:pPr>
            <w:r>
              <w:rPr>
                <w:color w:val="auto"/>
                <w:sz w:val="18"/>
                <w:szCs w:val="18"/>
              </w:rPr>
              <w:t>1.5</w:t>
            </w:r>
          </w:p>
        </w:tc>
        <w:tc>
          <w:tcPr>
            <w:tcW w:w="403" w:type="dxa"/>
            <w:vAlign w:val="center"/>
          </w:tcPr>
          <w:p>
            <w:pPr>
              <w:spacing w:line="220" w:lineRule="exact"/>
              <w:ind w:left="-50" w:right="-50"/>
              <w:rPr>
                <w:color w:val="auto"/>
                <w:sz w:val="18"/>
                <w:szCs w:val="18"/>
              </w:rPr>
            </w:pPr>
            <w:r>
              <w:rPr>
                <w:color w:val="auto"/>
                <w:sz w:val="18"/>
                <w:szCs w:val="18"/>
              </w:rPr>
              <w:t>24</w:t>
            </w:r>
          </w:p>
        </w:tc>
        <w:tc>
          <w:tcPr>
            <w:tcW w:w="404" w:type="dxa"/>
            <w:vAlign w:val="center"/>
          </w:tcPr>
          <w:p>
            <w:pPr>
              <w:pStyle w:val="225"/>
              <w:rPr>
                <w:color w:val="auto"/>
              </w:rPr>
            </w:pPr>
            <w:r>
              <w:rPr>
                <w:color w:val="auto"/>
              </w:rPr>
              <w:t>24</w:t>
            </w:r>
          </w:p>
        </w:tc>
        <w:tc>
          <w:tcPr>
            <w:tcW w:w="404"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403"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adjustRightInd w:val="0"/>
              <w:snapToGrid w:val="0"/>
              <w:spacing w:line="220" w:lineRule="exact"/>
              <w:ind w:left="-105" w:leftChars="-50" w:right="-105" w:rightChars="-50"/>
              <w:rPr>
                <w:color w:val="auto"/>
                <w:sz w:val="18"/>
                <w:szCs w:val="18"/>
              </w:rPr>
            </w:pPr>
          </w:p>
        </w:tc>
        <w:tc>
          <w:tcPr>
            <w:tcW w:w="420" w:type="dxa"/>
            <w:vAlign w:val="center"/>
          </w:tcPr>
          <w:p>
            <w:pPr>
              <w:pStyle w:val="20"/>
              <w:pBdr>
                <w:bottom w:val="none" w:color="auto" w:sz="0" w:space="0"/>
              </w:pBdr>
              <w:tabs>
                <w:tab w:val="clear" w:pos="4153"/>
                <w:tab w:val="clear" w:pos="8306"/>
              </w:tabs>
              <w:snapToGrid/>
              <w:spacing w:line="220" w:lineRule="exact"/>
              <w:ind w:left="-50" w:right="-50"/>
              <w:rPr>
                <w:color w:val="auto"/>
                <w:kern w:val="2"/>
                <w:szCs w:val="18"/>
              </w:rPr>
            </w:pPr>
            <w:r>
              <w:rPr>
                <w:color w:val="auto"/>
                <w:kern w:val="2"/>
                <w:szCs w:val="18"/>
              </w:rPr>
              <w:t>4</w:t>
            </w:r>
          </w:p>
        </w:tc>
        <w:tc>
          <w:tcPr>
            <w:tcW w:w="374" w:type="dxa"/>
            <w:vAlign w:val="center"/>
          </w:tcPr>
          <w:p>
            <w:pPr>
              <w:adjustRightInd w:val="0"/>
              <w:snapToGrid w:val="0"/>
              <w:spacing w:line="220" w:lineRule="exact"/>
              <w:ind w:left="-105" w:leftChars="-50" w:right="-105" w:rightChars="-50"/>
              <w:rPr>
                <w:color w:val="auto"/>
                <w:sz w:val="18"/>
                <w:szCs w:val="18"/>
              </w:rPr>
            </w:pPr>
          </w:p>
        </w:tc>
        <w:tc>
          <w:tcPr>
            <w:tcW w:w="385" w:type="dxa"/>
            <w:vAlign w:val="center"/>
          </w:tcPr>
          <w:p>
            <w:pPr>
              <w:adjustRightInd w:val="0"/>
              <w:snapToGrid w:val="0"/>
              <w:spacing w:line="220" w:lineRule="exact"/>
              <w:ind w:left="-105" w:leftChars="-50" w:right="-105" w:rightChars="-50"/>
              <w:rPr>
                <w:bCs/>
                <w:color w:val="auto"/>
                <w:sz w:val="18"/>
                <w:szCs w:val="18"/>
              </w:rPr>
            </w:pPr>
          </w:p>
        </w:tc>
      </w:tr>
    </w:tbl>
    <w:p>
      <w:pPr>
        <w:pStyle w:val="225"/>
        <w:jc w:val="both"/>
        <w:rPr>
          <w:color w:val="auto"/>
        </w:rPr>
      </w:pPr>
      <w:r>
        <w:rPr>
          <w:color w:val="auto"/>
          <w:kern w:val="0"/>
        </w:rPr>
        <w:t>注：1.</w:t>
      </w:r>
      <w:r>
        <w:rPr>
          <w:color w:val="auto"/>
        </w:rPr>
        <w:t>选修课开课条件（选修人数须≥</w:t>
      </w:r>
      <w:r>
        <w:rPr>
          <w:rFonts w:hint="eastAsia"/>
          <w:color w:val="auto"/>
        </w:rPr>
        <w:t>20</w:t>
      </w:r>
      <w:r>
        <w:rPr>
          <w:color w:val="auto"/>
        </w:rPr>
        <w:t>人）。</w:t>
      </w:r>
    </w:p>
    <w:p>
      <w:pPr>
        <w:adjustRightInd w:val="0"/>
        <w:snapToGrid w:val="0"/>
        <w:spacing w:line="240" w:lineRule="exact"/>
        <w:ind w:firstLine="360" w:firstLineChars="200"/>
        <w:rPr>
          <w:bCs/>
          <w:color w:val="auto"/>
          <w:kern w:val="0"/>
          <w:sz w:val="18"/>
          <w:szCs w:val="18"/>
        </w:rPr>
      </w:pPr>
      <w:r>
        <w:rPr>
          <w:bCs/>
          <w:color w:val="auto"/>
          <w:kern w:val="0"/>
          <w:sz w:val="18"/>
          <w:szCs w:val="18"/>
        </w:rPr>
        <w:t>2. 以上必须修满</w:t>
      </w:r>
      <w:r>
        <w:rPr>
          <w:rFonts w:hint="eastAsia"/>
          <w:bCs/>
          <w:color w:val="auto"/>
          <w:kern w:val="0"/>
          <w:sz w:val="18"/>
          <w:szCs w:val="18"/>
        </w:rPr>
        <w:t>9</w:t>
      </w:r>
      <w:r>
        <w:rPr>
          <w:bCs/>
          <w:color w:val="auto"/>
          <w:kern w:val="0"/>
          <w:sz w:val="18"/>
          <w:szCs w:val="18"/>
        </w:rPr>
        <w:t>学分。</w:t>
      </w:r>
    </w:p>
    <w:p>
      <w:pPr>
        <w:adjustRightInd w:val="0"/>
        <w:snapToGrid w:val="0"/>
        <w:spacing w:line="240" w:lineRule="exact"/>
        <w:ind w:firstLine="360" w:firstLineChars="200"/>
        <w:rPr>
          <w:bCs/>
          <w:color w:val="auto"/>
          <w:kern w:val="0"/>
          <w:sz w:val="18"/>
          <w:szCs w:val="18"/>
        </w:rPr>
      </w:pPr>
      <w:r>
        <w:rPr>
          <w:bCs/>
          <w:color w:val="auto"/>
          <w:kern w:val="0"/>
          <w:sz w:val="18"/>
          <w:szCs w:val="18"/>
        </w:rPr>
        <w:t>3. 在满足预修课程要求和教学安排的前提下，可以选其他专业方向选修课或材料科学与工程专业课程作为院系选修课。</w:t>
      </w:r>
    </w:p>
    <w:p>
      <w:pPr>
        <w:spacing w:beforeLines="50" w:afterLines="50" w:line="400" w:lineRule="exact"/>
        <w:rPr>
          <w:b/>
          <w:bCs/>
          <w:color w:val="auto"/>
          <w:sz w:val="24"/>
        </w:rPr>
      </w:pPr>
      <w:r>
        <w:rPr>
          <w:rFonts w:hint="eastAsia"/>
          <w:b/>
          <w:bCs/>
          <w:color w:val="auto"/>
          <w:sz w:val="24"/>
        </w:rPr>
        <w:t>4</w:t>
      </w:r>
      <w:r>
        <w:rPr>
          <w:b/>
          <w:bCs/>
          <w:color w:val="auto"/>
          <w:sz w:val="24"/>
        </w:rPr>
        <w:t>.</w:t>
      </w:r>
      <w:r>
        <w:rPr>
          <w:rFonts w:hint="eastAsia" w:ascii="宋体" w:hAnsi="宋体"/>
          <w:b/>
          <w:bCs/>
          <w:color w:val="auto"/>
          <w:sz w:val="24"/>
        </w:rPr>
        <w:t>全校性公共选修课：必须修满10学分，其中必须包括创新创业类课程1.5学分。</w:t>
      </w:r>
    </w:p>
    <w:p>
      <w:pPr>
        <w:adjustRightInd w:val="0"/>
        <w:snapToGrid w:val="0"/>
        <w:spacing w:beforeLines="20" w:line="240" w:lineRule="exact"/>
        <w:rPr>
          <w:color w:val="auto"/>
          <w:sz w:val="18"/>
          <w:szCs w:val="18"/>
        </w:rPr>
      </w:pPr>
      <w:r>
        <w:rPr>
          <w:color w:val="auto"/>
          <w:sz w:val="18"/>
          <w:szCs w:val="18"/>
        </w:rPr>
        <w:t>注： 1. 必须修满10学分；</w:t>
      </w:r>
    </w:p>
    <w:p>
      <w:pPr>
        <w:adjustRightInd w:val="0"/>
        <w:snapToGrid w:val="0"/>
        <w:spacing w:beforeLines="20" w:line="240" w:lineRule="exact"/>
        <w:rPr>
          <w:color w:val="auto"/>
          <w:sz w:val="18"/>
          <w:szCs w:val="18"/>
        </w:rPr>
      </w:pPr>
      <w:r>
        <w:rPr>
          <w:color w:val="auto"/>
          <w:sz w:val="18"/>
          <w:szCs w:val="18"/>
        </w:rPr>
        <w:tab/>
      </w:r>
      <w:r>
        <w:rPr>
          <w:color w:val="auto"/>
          <w:sz w:val="18"/>
          <w:szCs w:val="18"/>
        </w:rPr>
        <w:t>2. 《大学生就业与创业指导》（24学时/1.5学分）课程为限选课；</w:t>
      </w:r>
    </w:p>
    <w:p>
      <w:pPr>
        <w:adjustRightInd w:val="0"/>
        <w:snapToGrid w:val="0"/>
        <w:spacing w:beforeLines="20" w:line="240" w:lineRule="exact"/>
        <w:rPr>
          <w:color w:val="auto"/>
          <w:sz w:val="18"/>
          <w:szCs w:val="18"/>
        </w:rPr>
      </w:pPr>
      <w:r>
        <w:rPr>
          <w:color w:val="auto"/>
          <w:sz w:val="18"/>
          <w:szCs w:val="18"/>
        </w:rPr>
        <w:tab/>
      </w:r>
      <w:r>
        <w:rPr>
          <w:color w:val="auto"/>
          <w:sz w:val="18"/>
          <w:szCs w:val="18"/>
        </w:rPr>
        <w:t>3. 创新创业类课程1.5学分，科技创新与实践活动1.5学分。</w:t>
      </w:r>
    </w:p>
    <w:p>
      <w:pPr>
        <w:adjustRightInd w:val="0"/>
        <w:snapToGrid w:val="0"/>
        <w:spacing w:beforeLines="20" w:line="240" w:lineRule="exact"/>
        <w:rPr>
          <w:color w:val="auto"/>
          <w:sz w:val="18"/>
          <w:szCs w:val="18"/>
        </w:rPr>
      </w:pPr>
    </w:p>
    <w:p>
      <w:pPr>
        <w:widowControl/>
        <w:jc w:val="left"/>
        <w:rPr>
          <w:color w:val="auto"/>
          <w:sz w:val="18"/>
          <w:szCs w:val="18"/>
        </w:rPr>
        <w:sectPr>
          <w:pgSz w:w="12247" w:h="16840"/>
          <w:pgMar w:top="1418" w:right="1474" w:bottom="1418" w:left="1474" w:header="851" w:footer="992" w:gutter="0"/>
          <w:cols w:space="720" w:num="1"/>
          <w:docGrid w:type="lines" w:linePitch="312" w:charSpace="0"/>
        </w:sectPr>
      </w:pPr>
      <w:r>
        <w:rPr>
          <w:color w:val="auto"/>
          <w:sz w:val="18"/>
          <w:szCs w:val="18"/>
        </w:rPr>
        <w:br w:type="page"/>
      </w:r>
    </w:p>
    <w:p>
      <w:pPr>
        <w:spacing w:beforeLines="100" w:afterLines="100" w:line="280" w:lineRule="exact"/>
        <w:rPr>
          <w:rFonts w:eastAsiaTheme="minorEastAsia"/>
          <w:color w:val="auto"/>
          <w:sz w:val="28"/>
          <w:szCs w:val="28"/>
        </w:rPr>
      </w:pPr>
      <w:r>
        <w:rPr>
          <w:rFonts w:eastAsiaTheme="minorEastAsia"/>
          <w:color w:val="auto"/>
          <w:sz w:val="28"/>
          <w:szCs w:val="28"/>
        </w:rPr>
        <w:t>表四：</w:t>
      </w:r>
    </w:p>
    <w:p>
      <w:pPr>
        <w:spacing w:line="280" w:lineRule="exact"/>
        <w:jc w:val="center"/>
        <w:rPr>
          <w:rFonts w:eastAsia="黑体"/>
          <w:b/>
          <w:color w:val="auto"/>
          <w:sz w:val="28"/>
          <w:szCs w:val="28"/>
        </w:rPr>
      </w:pPr>
      <w:r>
        <w:rPr>
          <w:rFonts w:eastAsia="黑体"/>
          <w:b/>
          <w:color w:val="auto"/>
          <w:sz w:val="28"/>
          <w:szCs w:val="28"/>
        </w:rPr>
        <w:t>各学期理论教学学时分配表</w:t>
      </w:r>
    </w:p>
    <w:p>
      <w:pPr>
        <w:spacing w:line="280" w:lineRule="exact"/>
        <w:jc w:val="center"/>
        <w:rPr>
          <w:rFonts w:eastAsia="仿宋_GB2312"/>
          <w:color w:val="auto"/>
          <w:sz w:val="28"/>
          <w:szCs w:val="28"/>
        </w:rPr>
      </w:pPr>
    </w:p>
    <w:tbl>
      <w:tblPr>
        <w:tblStyle w:val="30"/>
        <w:tblW w:w="101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1"/>
        <w:gridCol w:w="880"/>
        <w:gridCol w:w="614"/>
        <w:gridCol w:w="740"/>
        <w:gridCol w:w="614"/>
        <w:gridCol w:w="614"/>
        <w:gridCol w:w="665"/>
        <w:gridCol w:w="669"/>
        <w:gridCol w:w="652"/>
        <w:gridCol w:w="665"/>
        <w:gridCol w:w="551"/>
        <w:gridCol w:w="561"/>
        <w:gridCol w:w="557"/>
        <w:gridCol w:w="516"/>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exact"/>
          <w:jc w:val="center"/>
        </w:trPr>
        <w:tc>
          <w:tcPr>
            <w:tcW w:w="1501" w:type="dxa"/>
            <w:gridSpan w:val="2"/>
            <w:vMerge w:val="restart"/>
            <w:tcBorders>
              <w:right w:val="single" w:color="auto" w:sz="4" w:space="0"/>
            </w:tcBorders>
            <w:vAlign w:val="center"/>
          </w:tcPr>
          <w:p>
            <w:pPr>
              <w:pStyle w:val="223"/>
              <w:rPr>
                <w:color w:val="auto"/>
              </w:rPr>
            </w:pPr>
            <w:r>
              <w:rPr>
                <w:color w:val="auto"/>
              </w:rPr>
              <w:t>项目</w:t>
            </w:r>
          </w:p>
        </w:tc>
        <w:tc>
          <w:tcPr>
            <w:tcW w:w="7418" w:type="dxa"/>
            <w:gridSpan w:val="12"/>
            <w:tcBorders>
              <w:left w:val="single" w:color="auto" w:sz="4" w:space="0"/>
              <w:right w:val="single" w:color="auto" w:sz="4" w:space="0"/>
            </w:tcBorders>
            <w:vAlign w:val="center"/>
          </w:tcPr>
          <w:p>
            <w:pPr>
              <w:pStyle w:val="223"/>
              <w:rPr>
                <w:color w:val="auto"/>
              </w:rPr>
            </w:pPr>
            <w:r>
              <w:rPr>
                <w:color w:val="auto"/>
              </w:rPr>
              <w:t>各学期学时分配</w:t>
            </w:r>
          </w:p>
        </w:tc>
        <w:tc>
          <w:tcPr>
            <w:tcW w:w="1276" w:type="dxa"/>
            <w:vAlign w:val="center"/>
          </w:tcPr>
          <w:p>
            <w:pPr>
              <w:pStyle w:val="223"/>
              <w:rPr>
                <w:color w:val="auto"/>
              </w:rPr>
            </w:pPr>
            <w:r>
              <w:rPr>
                <w:color w:val="auto"/>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 w:hRule="exact"/>
          <w:jc w:val="center"/>
        </w:trPr>
        <w:tc>
          <w:tcPr>
            <w:tcW w:w="1501" w:type="dxa"/>
            <w:gridSpan w:val="2"/>
            <w:vMerge w:val="continue"/>
            <w:tcBorders>
              <w:right w:val="single" w:color="auto" w:sz="4" w:space="0"/>
            </w:tcBorders>
            <w:vAlign w:val="center"/>
          </w:tcPr>
          <w:p>
            <w:pPr>
              <w:spacing w:line="280" w:lineRule="exact"/>
              <w:rPr>
                <w:bCs/>
                <w:color w:val="auto"/>
                <w:sz w:val="18"/>
                <w:szCs w:val="18"/>
              </w:rPr>
            </w:pPr>
          </w:p>
        </w:tc>
        <w:tc>
          <w:tcPr>
            <w:tcW w:w="614" w:type="dxa"/>
            <w:vMerge w:val="restart"/>
            <w:tcBorders>
              <w:left w:val="single" w:color="auto" w:sz="4" w:space="0"/>
            </w:tcBorders>
            <w:vAlign w:val="center"/>
          </w:tcPr>
          <w:p>
            <w:pPr>
              <w:pStyle w:val="223"/>
              <w:rPr>
                <w:color w:val="auto"/>
              </w:rPr>
            </w:pPr>
            <w:r>
              <w:rPr>
                <w:color w:val="auto"/>
              </w:rPr>
              <w:t>一</w:t>
            </w:r>
          </w:p>
        </w:tc>
        <w:tc>
          <w:tcPr>
            <w:tcW w:w="740" w:type="dxa"/>
            <w:vMerge w:val="restart"/>
            <w:vAlign w:val="center"/>
          </w:tcPr>
          <w:p>
            <w:pPr>
              <w:pStyle w:val="223"/>
              <w:rPr>
                <w:color w:val="auto"/>
              </w:rPr>
            </w:pPr>
            <w:r>
              <w:rPr>
                <w:color w:val="auto"/>
              </w:rPr>
              <w:t>二</w:t>
            </w:r>
          </w:p>
        </w:tc>
        <w:tc>
          <w:tcPr>
            <w:tcW w:w="614" w:type="dxa"/>
            <w:vMerge w:val="restart"/>
            <w:vAlign w:val="center"/>
          </w:tcPr>
          <w:p>
            <w:pPr>
              <w:pStyle w:val="223"/>
              <w:rPr>
                <w:color w:val="auto"/>
              </w:rPr>
            </w:pPr>
            <w:r>
              <w:rPr>
                <w:color w:val="auto"/>
              </w:rPr>
              <w:t>三</w:t>
            </w:r>
          </w:p>
        </w:tc>
        <w:tc>
          <w:tcPr>
            <w:tcW w:w="614" w:type="dxa"/>
            <w:vMerge w:val="restart"/>
            <w:vAlign w:val="center"/>
          </w:tcPr>
          <w:p>
            <w:pPr>
              <w:pStyle w:val="223"/>
              <w:rPr>
                <w:color w:val="auto"/>
              </w:rPr>
            </w:pPr>
            <w:r>
              <w:rPr>
                <w:color w:val="auto"/>
              </w:rPr>
              <w:t>四</w:t>
            </w:r>
          </w:p>
        </w:tc>
        <w:tc>
          <w:tcPr>
            <w:tcW w:w="1334" w:type="dxa"/>
            <w:gridSpan w:val="2"/>
            <w:tcBorders>
              <w:bottom w:val="single" w:color="auto" w:sz="4" w:space="0"/>
              <w:right w:val="single" w:color="auto" w:sz="4" w:space="0"/>
            </w:tcBorders>
            <w:vAlign w:val="center"/>
          </w:tcPr>
          <w:p>
            <w:pPr>
              <w:pStyle w:val="223"/>
              <w:rPr>
                <w:color w:val="auto"/>
              </w:rPr>
            </w:pPr>
            <w:r>
              <w:rPr>
                <w:color w:val="auto"/>
              </w:rPr>
              <w:t>五</w:t>
            </w:r>
          </w:p>
        </w:tc>
        <w:tc>
          <w:tcPr>
            <w:tcW w:w="1317" w:type="dxa"/>
            <w:gridSpan w:val="2"/>
            <w:tcBorders>
              <w:bottom w:val="single" w:color="auto" w:sz="4" w:space="0"/>
              <w:right w:val="single" w:color="auto" w:sz="4" w:space="0"/>
            </w:tcBorders>
            <w:vAlign w:val="center"/>
          </w:tcPr>
          <w:p>
            <w:pPr>
              <w:pStyle w:val="223"/>
              <w:rPr>
                <w:color w:val="auto"/>
              </w:rPr>
            </w:pPr>
            <w:r>
              <w:rPr>
                <w:color w:val="auto"/>
              </w:rPr>
              <w:t>六</w:t>
            </w:r>
          </w:p>
        </w:tc>
        <w:tc>
          <w:tcPr>
            <w:tcW w:w="1112" w:type="dxa"/>
            <w:gridSpan w:val="2"/>
            <w:tcBorders>
              <w:bottom w:val="single" w:color="auto" w:sz="4" w:space="0"/>
              <w:right w:val="single" w:color="auto" w:sz="4" w:space="0"/>
            </w:tcBorders>
            <w:vAlign w:val="center"/>
          </w:tcPr>
          <w:p>
            <w:pPr>
              <w:pStyle w:val="223"/>
              <w:rPr>
                <w:color w:val="auto"/>
              </w:rPr>
            </w:pPr>
            <w:r>
              <w:rPr>
                <w:color w:val="auto"/>
              </w:rPr>
              <w:t>七</w:t>
            </w:r>
          </w:p>
        </w:tc>
        <w:tc>
          <w:tcPr>
            <w:tcW w:w="1073" w:type="dxa"/>
            <w:gridSpan w:val="2"/>
            <w:tcBorders>
              <w:bottom w:val="single" w:color="auto" w:sz="4" w:space="0"/>
              <w:right w:val="single" w:color="auto" w:sz="4" w:space="0"/>
            </w:tcBorders>
            <w:vAlign w:val="center"/>
          </w:tcPr>
          <w:p>
            <w:pPr>
              <w:pStyle w:val="223"/>
              <w:rPr>
                <w:color w:val="auto"/>
              </w:rPr>
            </w:pPr>
            <w:r>
              <w:rPr>
                <w:color w:val="auto"/>
              </w:rPr>
              <w:t>八</w:t>
            </w:r>
          </w:p>
        </w:tc>
        <w:tc>
          <w:tcPr>
            <w:tcW w:w="1276" w:type="dxa"/>
            <w:vAlign w:val="center"/>
          </w:tcPr>
          <w:p>
            <w:pPr>
              <w:spacing w:line="280" w:lineRule="exact"/>
              <w:rPr>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exact"/>
          <w:jc w:val="center"/>
        </w:trPr>
        <w:tc>
          <w:tcPr>
            <w:tcW w:w="1501" w:type="dxa"/>
            <w:gridSpan w:val="2"/>
            <w:vMerge w:val="continue"/>
            <w:tcBorders>
              <w:right w:val="single" w:color="auto" w:sz="4" w:space="0"/>
            </w:tcBorders>
            <w:vAlign w:val="center"/>
          </w:tcPr>
          <w:p>
            <w:pPr>
              <w:spacing w:line="280" w:lineRule="exact"/>
              <w:rPr>
                <w:bCs/>
                <w:color w:val="auto"/>
                <w:sz w:val="18"/>
                <w:szCs w:val="18"/>
              </w:rPr>
            </w:pPr>
          </w:p>
        </w:tc>
        <w:tc>
          <w:tcPr>
            <w:tcW w:w="614" w:type="dxa"/>
            <w:vMerge w:val="continue"/>
            <w:tcBorders>
              <w:left w:val="single" w:color="auto" w:sz="4" w:space="0"/>
            </w:tcBorders>
            <w:vAlign w:val="center"/>
          </w:tcPr>
          <w:p>
            <w:pPr>
              <w:spacing w:line="280" w:lineRule="exact"/>
              <w:rPr>
                <w:bCs/>
                <w:color w:val="auto"/>
                <w:sz w:val="18"/>
                <w:szCs w:val="18"/>
              </w:rPr>
            </w:pPr>
          </w:p>
        </w:tc>
        <w:tc>
          <w:tcPr>
            <w:tcW w:w="740" w:type="dxa"/>
            <w:vMerge w:val="continue"/>
            <w:vAlign w:val="center"/>
          </w:tcPr>
          <w:p>
            <w:pPr>
              <w:spacing w:line="280" w:lineRule="exact"/>
              <w:rPr>
                <w:bCs/>
                <w:color w:val="auto"/>
                <w:sz w:val="18"/>
                <w:szCs w:val="18"/>
              </w:rPr>
            </w:pPr>
          </w:p>
        </w:tc>
        <w:tc>
          <w:tcPr>
            <w:tcW w:w="614" w:type="dxa"/>
            <w:vMerge w:val="continue"/>
            <w:vAlign w:val="center"/>
          </w:tcPr>
          <w:p>
            <w:pPr>
              <w:spacing w:line="280" w:lineRule="exact"/>
              <w:rPr>
                <w:bCs/>
                <w:color w:val="auto"/>
                <w:sz w:val="18"/>
                <w:szCs w:val="18"/>
              </w:rPr>
            </w:pPr>
          </w:p>
        </w:tc>
        <w:tc>
          <w:tcPr>
            <w:tcW w:w="614" w:type="dxa"/>
            <w:vMerge w:val="continue"/>
            <w:vAlign w:val="center"/>
          </w:tcPr>
          <w:p>
            <w:pPr>
              <w:spacing w:line="280" w:lineRule="exact"/>
              <w:rPr>
                <w:bCs/>
                <w:color w:val="auto"/>
                <w:sz w:val="18"/>
                <w:szCs w:val="18"/>
              </w:rPr>
            </w:pPr>
          </w:p>
        </w:tc>
        <w:tc>
          <w:tcPr>
            <w:tcW w:w="665" w:type="dxa"/>
            <w:tcBorders>
              <w:top w:val="single" w:color="auto" w:sz="4" w:space="0"/>
              <w:right w:val="single" w:color="auto" w:sz="4" w:space="0"/>
            </w:tcBorders>
            <w:vAlign w:val="center"/>
          </w:tcPr>
          <w:p>
            <w:pPr>
              <w:pStyle w:val="225"/>
              <w:rPr>
                <w:color w:val="auto"/>
              </w:rPr>
            </w:pPr>
            <w:r>
              <w:rPr>
                <w:color w:val="auto"/>
              </w:rPr>
              <w:t>方向</w:t>
            </w:r>
            <w:r>
              <w:rPr>
                <w:rFonts w:hint="eastAsia" w:ascii="宋体" w:hAnsi="宋体" w:cs="宋体"/>
                <w:color w:val="auto"/>
              </w:rPr>
              <w:t>Ⅰ</w:t>
            </w:r>
          </w:p>
        </w:tc>
        <w:tc>
          <w:tcPr>
            <w:tcW w:w="669" w:type="dxa"/>
            <w:tcBorders>
              <w:top w:val="single" w:color="auto" w:sz="4" w:space="0"/>
              <w:left w:val="single" w:color="auto" w:sz="4" w:space="0"/>
              <w:right w:val="single" w:color="auto" w:sz="4" w:space="0"/>
            </w:tcBorders>
            <w:vAlign w:val="center"/>
          </w:tcPr>
          <w:p>
            <w:pPr>
              <w:pStyle w:val="223"/>
              <w:rPr>
                <w:color w:val="auto"/>
              </w:rPr>
            </w:pPr>
            <w:r>
              <w:rPr>
                <w:color w:val="auto"/>
              </w:rPr>
              <w:t>方向</w:t>
            </w:r>
            <w:r>
              <w:rPr>
                <w:rFonts w:hint="eastAsia" w:ascii="宋体" w:hAnsi="宋体"/>
                <w:color w:val="auto"/>
              </w:rPr>
              <w:t>Ⅱ</w:t>
            </w:r>
          </w:p>
        </w:tc>
        <w:tc>
          <w:tcPr>
            <w:tcW w:w="652" w:type="dxa"/>
            <w:tcBorders>
              <w:top w:val="single" w:color="auto" w:sz="4" w:space="0"/>
              <w:right w:val="single" w:color="auto" w:sz="4" w:space="0"/>
            </w:tcBorders>
            <w:vAlign w:val="center"/>
          </w:tcPr>
          <w:p>
            <w:pPr>
              <w:pStyle w:val="225"/>
              <w:rPr>
                <w:color w:val="auto"/>
              </w:rPr>
            </w:pPr>
            <w:r>
              <w:rPr>
                <w:color w:val="auto"/>
              </w:rPr>
              <w:t>方向</w:t>
            </w:r>
            <w:r>
              <w:rPr>
                <w:rFonts w:hint="eastAsia" w:ascii="宋体" w:hAnsi="宋体" w:cs="宋体"/>
                <w:color w:val="auto"/>
              </w:rPr>
              <w:t>Ⅰ</w:t>
            </w:r>
          </w:p>
        </w:tc>
        <w:tc>
          <w:tcPr>
            <w:tcW w:w="665" w:type="dxa"/>
            <w:tcBorders>
              <w:top w:val="single" w:color="auto" w:sz="4" w:space="0"/>
              <w:left w:val="single" w:color="auto" w:sz="4" w:space="0"/>
              <w:right w:val="single" w:color="auto" w:sz="4" w:space="0"/>
            </w:tcBorders>
            <w:vAlign w:val="center"/>
          </w:tcPr>
          <w:p>
            <w:pPr>
              <w:pStyle w:val="223"/>
              <w:rPr>
                <w:color w:val="auto"/>
              </w:rPr>
            </w:pPr>
            <w:r>
              <w:rPr>
                <w:color w:val="auto"/>
              </w:rPr>
              <w:t>方向</w:t>
            </w:r>
            <w:r>
              <w:rPr>
                <w:rFonts w:hint="eastAsia" w:ascii="宋体" w:hAnsi="宋体"/>
                <w:color w:val="auto"/>
              </w:rPr>
              <w:t>Ⅱ</w:t>
            </w:r>
          </w:p>
        </w:tc>
        <w:tc>
          <w:tcPr>
            <w:tcW w:w="551" w:type="dxa"/>
            <w:tcBorders>
              <w:top w:val="single" w:color="auto" w:sz="4" w:space="0"/>
              <w:right w:val="single" w:color="auto" w:sz="4" w:space="0"/>
            </w:tcBorders>
            <w:vAlign w:val="center"/>
          </w:tcPr>
          <w:p>
            <w:pPr>
              <w:pStyle w:val="223"/>
              <w:rPr>
                <w:color w:val="auto"/>
              </w:rPr>
            </w:pPr>
            <w:r>
              <w:rPr>
                <w:color w:val="auto"/>
              </w:rPr>
              <w:t>方向</w:t>
            </w:r>
          </w:p>
          <w:p>
            <w:pPr>
              <w:pStyle w:val="223"/>
              <w:rPr>
                <w:color w:val="auto"/>
              </w:rPr>
            </w:pPr>
            <w:r>
              <w:rPr>
                <w:rFonts w:hint="eastAsia" w:ascii="宋体" w:hAnsi="宋体"/>
                <w:color w:val="auto"/>
              </w:rPr>
              <w:t>Ⅰ</w:t>
            </w:r>
          </w:p>
        </w:tc>
        <w:tc>
          <w:tcPr>
            <w:tcW w:w="561" w:type="dxa"/>
            <w:tcBorders>
              <w:top w:val="single" w:color="auto" w:sz="4" w:space="0"/>
              <w:left w:val="single" w:color="auto" w:sz="4" w:space="0"/>
              <w:right w:val="single" w:color="auto" w:sz="4" w:space="0"/>
            </w:tcBorders>
            <w:vAlign w:val="center"/>
          </w:tcPr>
          <w:p>
            <w:pPr>
              <w:pStyle w:val="223"/>
              <w:rPr>
                <w:color w:val="auto"/>
              </w:rPr>
            </w:pPr>
            <w:r>
              <w:rPr>
                <w:color w:val="auto"/>
              </w:rPr>
              <w:t>方向</w:t>
            </w:r>
            <w:r>
              <w:rPr>
                <w:rFonts w:hint="eastAsia" w:ascii="宋体" w:hAnsi="宋体"/>
                <w:color w:val="auto"/>
              </w:rPr>
              <w:t>Ⅱ</w:t>
            </w:r>
          </w:p>
        </w:tc>
        <w:tc>
          <w:tcPr>
            <w:tcW w:w="557" w:type="dxa"/>
            <w:tcBorders>
              <w:top w:val="single" w:color="auto" w:sz="4" w:space="0"/>
              <w:right w:val="single" w:color="auto" w:sz="4" w:space="0"/>
            </w:tcBorders>
            <w:vAlign w:val="center"/>
          </w:tcPr>
          <w:p>
            <w:pPr>
              <w:pStyle w:val="223"/>
              <w:rPr>
                <w:color w:val="auto"/>
              </w:rPr>
            </w:pPr>
            <w:r>
              <w:rPr>
                <w:color w:val="auto"/>
              </w:rPr>
              <w:t>方向</w:t>
            </w:r>
          </w:p>
          <w:p>
            <w:pPr>
              <w:pStyle w:val="223"/>
              <w:rPr>
                <w:color w:val="auto"/>
              </w:rPr>
            </w:pPr>
            <w:r>
              <w:rPr>
                <w:rFonts w:hint="eastAsia" w:ascii="宋体" w:hAnsi="宋体"/>
                <w:color w:val="auto"/>
              </w:rPr>
              <w:t>Ⅰ</w:t>
            </w:r>
          </w:p>
        </w:tc>
        <w:tc>
          <w:tcPr>
            <w:tcW w:w="516" w:type="dxa"/>
            <w:tcBorders>
              <w:top w:val="single" w:color="auto" w:sz="4" w:space="0"/>
              <w:left w:val="single" w:color="auto" w:sz="4" w:space="0"/>
              <w:right w:val="single" w:color="auto" w:sz="4" w:space="0"/>
            </w:tcBorders>
            <w:vAlign w:val="center"/>
          </w:tcPr>
          <w:p>
            <w:pPr>
              <w:pStyle w:val="225"/>
              <w:rPr>
                <w:color w:val="auto"/>
              </w:rPr>
            </w:pPr>
            <w:r>
              <w:rPr>
                <w:color w:val="auto"/>
              </w:rPr>
              <w:t>方向</w:t>
            </w:r>
            <w:r>
              <w:rPr>
                <w:rFonts w:hint="eastAsia" w:ascii="宋体" w:hAnsi="宋体" w:cs="宋体"/>
                <w:color w:val="auto"/>
              </w:rPr>
              <w:t>Ⅱ</w:t>
            </w:r>
          </w:p>
        </w:tc>
        <w:tc>
          <w:tcPr>
            <w:tcW w:w="1276" w:type="dxa"/>
            <w:vAlign w:val="center"/>
          </w:tcPr>
          <w:p>
            <w:pPr>
              <w:spacing w:line="280" w:lineRule="exact"/>
              <w:rPr>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3" w:hRule="atLeast"/>
          <w:jc w:val="center"/>
        </w:trPr>
        <w:tc>
          <w:tcPr>
            <w:tcW w:w="1501" w:type="dxa"/>
            <w:gridSpan w:val="2"/>
            <w:tcBorders>
              <w:right w:val="single" w:color="auto" w:sz="4" w:space="0"/>
            </w:tcBorders>
            <w:vAlign w:val="center"/>
          </w:tcPr>
          <w:p>
            <w:pPr>
              <w:pStyle w:val="223"/>
              <w:rPr>
                <w:color w:val="auto"/>
              </w:rPr>
            </w:pPr>
            <w:r>
              <w:rPr>
                <w:color w:val="auto"/>
              </w:rPr>
              <w:t>授课周数</w:t>
            </w:r>
          </w:p>
        </w:tc>
        <w:tc>
          <w:tcPr>
            <w:tcW w:w="614" w:type="dxa"/>
            <w:tcBorders>
              <w:left w:val="single" w:color="auto" w:sz="4" w:space="0"/>
            </w:tcBorders>
            <w:vAlign w:val="center"/>
          </w:tcPr>
          <w:p>
            <w:pPr>
              <w:rPr>
                <w:color w:val="auto"/>
                <w:sz w:val="18"/>
                <w:szCs w:val="18"/>
              </w:rPr>
            </w:pPr>
            <w:r>
              <w:rPr>
                <w:color w:val="auto"/>
                <w:sz w:val="18"/>
                <w:szCs w:val="18"/>
              </w:rPr>
              <w:t>12</w:t>
            </w:r>
          </w:p>
        </w:tc>
        <w:tc>
          <w:tcPr>
            <w:tcW w:w="740" w:type="dxa"/>
            <w:vAlign w:val="center"/>
          </w:tcPr>
          <w:p>
            <w:pPr>
              <w:rPr>
                <w:color w:val="auto"/>
                <w:sz w:val="18"/>
                <w:szCs w:val="18"/>
              </w:rPr>
            </w:pPr>
            <w:r>
              <w:rPr>
                <w:color w:val="auto"/>
                <w:sz w:val="18"/>
                <w:szCs w:val="18"/>
              </w:rPr>
              <w:t>15.5</w:t>
            </w:r>
          </w:p>
        </w:tc>
        <w:tc>
          <w:tcPr>
            <w:tcW w:w="614" w:type="dxa"/>
            <w:vAlign w:val="center"/>
          </w:tcPr>
          <w:p>
            <w:pPr>
              <w:rPr>
                <w:color w:val="auto"/>
                <w:sz w:val="18"/>
                <w:szCs w:val="18"/>
              </w:rPr>
            </w:pPr>
            <w:r>
              <w:rPr>
                <w:color w:val="auto"/>
                <w:sz w:val="18"/>
                <w:szCs w:val="18"/>
              </w:rPr>
              <w:t>15.5</w:t>
            </w:r>
          </w:p>
        </w:tc>
        <w:tc>
          <w:tcPr>
            <w:tcW w:w="614" w:type="dxa"/>
            <w:vAlign w:val="center"/>
          </w:tcPr>
          <w:p>
            <w:pPr>
              <w:ind w:left="23" w:hanging="23" w:hangingChars="13"/>
              <w:rPr>
                <w:color w:val="auto"/>
                <w:sz w:val="18"/>
                <w:szCs w:val="18"/>
              </w:rPr>
            </w:pPr>
            <w:r>
              <w:rPr>
                <w:color w:val="auto"/>
                <w:sz w:val="18"/>
                <w:szCs w:val="18"/>
              </w:rPr>
              <w:t>15.5</w:t>
            </w:r>
          </w:p>
        </w:tc>
        <w:tc>
          <w:tcPr>
            <w:tcW w:w="665" w:type="dxa"/>
            <w:tcBorders>
              <w:right w:val="single" w:color="auto" w:sz="4" w:space="0"/>
            </w:tcBorders>
            <w:vAlign w:val="center"/>
          </w:tcPr>
          <w:p>
            <w:pPr>
              <w:spacing w:line="240" w:lineRule="exact"/>
              <w:rPr>
                <w:color w:val="auto"/>
                <w:sz w:val="18"/>
                <w:szCs w:val="18"/>
              </w:rPr>
            </w:pPr>
            <w:r>
              <w:rPr>
                <w:color w:val="auto"/>
                <w:sz w:val="18"/>
                <w:szCs w:val="18"/>
              </w:rPr>
              <w:t>13.5</w:t>
            </w:r>
          </w:p>
        </w:tc>
        <w:tc>
          <w:tcPr>
            <w:tcW w:w="669" w:type="dxa"/>
            <w:tcBorders>
              <w:left w:val="single" w:color="auto" w:sz="4" w:space="0"/>
              <w:right w:val="single" w:color="auto" w:sz="4" w:space="0"/>
            </w:tcBorders>
            <w:vAlign w:val="center"/>
          </w:tcPr>
          <w:p>
            <w:pPr>
              <w:spacing w:line="240" w:lineRule="exact"/>
              <w:rPr>
                <w:color w:val="auto"/>
                <w:sz w:val="18"/>
                <w:szCs w:val="18"/>
              </w:rPr>
            </w:pPr>
            <w:r>
              <w:rPr>
                <w:color w:val="auto"/>
                <w:sz w:val="18"/>
                <w:szCs w:val="18"/>
              </w:rPr>
              <w:t>13.5</w:t>
            </w:r>
          </w:p>
        </w:tc>
        <w:tc>
          <w:tcPr>
            <w:tcW w:w="652" w:type="dxa"/>
            <w:tcBorders>
              <w:right w:val="single" w:color="auto" w:sz="4" w:space="0"/>
            </w:tcBorders>
            <w:vAlign w:val="center"/>
          </w:tcPr>
          <w:p>
            <w:pPr>
              <w:spacing w:line="240" w:lineRule="exact"/>
              <w:rPr>
                <w:color w:val="auto"/>
                <w:sz w:val="18"/>
                <w:szCs w:val="18"/>
              </w:rPr>
            </w:pPr>
            <w:r>
              <w:rPr>
                <w:color w:val="auto"/>
                <w:sz w:val="18"/>
                <w:szCs w:val="18"/>
              </w:rPr>
              <w:t>15.5</w:t>
            </w:r>
          </w:p>
        </w:tc>
        <w:tc>
          <w:tcPr>
            <w:tcW w:w="665" w:type="dxa"/>
            <w:tcBorders>
              <w:left w:val="single" w:color="auto" w:sz="4" w:space="0"/>
              <w:right w:val="single" w:color="auto" w:sz="4" w:space="0"/>
            </w:tcBorders>
            <w:vAlign w:val="center"/>
          </w:tcPr>
          <w:p>
            <w:pPr>
              <w:spacing w:line="240" w:lineRule="exact"/>
              <w:rPr>
                <w:color w:val="auto"/>
                <w:sz w:val="18"/>
                <w:szCs w:val="18"/>
              </w:rPr>
            </w:pPr>
            <w:r>
              <w:rPr>
                <w:color w:val="auto"/>
                <w:sz w:val="18"/>
                <w:szCs w:val="18"/>
              </w:rPr>
              <w:t>15.5</w:t>
            </w:r>
          </w:p>
        </w:tc>
        <w:tc>
          <w:tcPr>
            <w:tcW w:w="551" w:type="dxa"/>
            <w:tcBorders>
              <w:right w:val="single" w:color="auto" w:sz="4" w:space="0"/>
            </w:tcBorders>
            <w:vAlign w:val="center"/>
          </w:tcPr>
          <w:p>
            <w:pPr>
              <w:spacing w:line="280" w:lineRule="exact"/>
              <w:rPr>
                <w:color w:val="auto"/>
                <w:sz w:val="18"/>
                <w:szCs w:val="18"/>
              </w:rPr>
            </w:pPr>
            <w:r>
              <w:rPr>
                <w:color w:val="auto"/>
                <w:sz w:val="18"/>
                <w:szCs w:val="18"/>
              </w:rPr>
              <w:t>9.5</w:t>
            </w:r>
          </w:p>
        </w:tc>
        <w:tc>
          <w:tcPr>
            <w:tcW w:w="561" w:type="dxa"/>
            <w:tcBorders>
              <w:left w:val="single" w:color="auto" w:sz="4" w:space="0"/>
              <w:right w:val="single" w:color="auto" w:sz="4" w:space="0"/>
            </w:tcBorders>
            <w:vAlign w:val="center"/>
          </w:tcPr>
          <w:p>
            <w:pPr>
              <w:spacing w:line="280" w:lineRule="exact"/>
              <w:rPr>
                <w:color w:val="auto"/>
                <w:sz w:val="18"/>
                <w:szCs w:val="18"/>
              </w:rPr>
            </w:pPr>
            <w:r>
              <w:rPr>
                <w:color w:val="auto"/>
                <w:sz w:val="18"/>
                <w:szCs w:val="18"/>
              </w:rPr>
              <w:t>9.5</w:t>
            </w:r>
          </w:p>
        </w:tc>
        <w:tc>
          <w:tcPr>
            <w:tcW w:w="557" w:type="dxa"/>
            <w:tcBorders>
              <w:right w:val="single" w:color="auto" w:sz="4" w:space="0"/>
            </w:tcBorders>
            <w:vAlign w:val="center"/>
          </w:tcPr>
          <w:p>
            <w:pPr>
              <w:spacing w:line="280" w:lineRule="exact"/>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spacing w:line="280" w:lineRule="exact"/>
              <w:rPr>
                <w:color w:val="auto"/>
                <w:sz w:val="18"/>
                <w:szCs w:val="18"/>
              </w:rPr>
            </w:pPr>
            <w:r>
              <w:rPr>
                <w:color w:val="auto"/>
                <w:sz w:val="18"/>
                <w:szCs w:val="18"/>
              </w:rPr>
              <w:t>0</w:t>
            </w:r>
          </w:p>
        </w:tc>
        <w:tc>
          <w:tcPr>
            <w:tcW w:w="1276" w:type="dxa"/>
            <w:vAlign w:val="center"/>
          </w:tcPr>
          <w:p>
            <w:pPr>
              <w:spacing w:line="280" w:lineRule="exact"/>
              <w:rPr>
                <w:color w:val="auto"/>
                <w:sz w:val="18"/>
                <w:szCs w:val="18"/>
              </w:rPr>
            </w:pPr>
            <w:r>
              <w:rPr>
                <w:color w:val="auto"/>
                <w:sz w:val="18"/>
                <w:szCs w:val="18"/>
              </w:rPr>
              <w:t>97/97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621" w:type="dxa"/>
            <w:vMerge w:val="restart"/>
            <w:vAlign w:val="center"/>
          </w:tcPr>
          <w:p>
            <w:pPr>
              <w:pStyle w:val="223"/>
              <w:rPr>
                <w:color w:val="auto"/>
              </w:rPr>
            </w:pPr>
            <w:r>
              <w:rPr>
                <w:color w:val="auto"/>
              </w:rPr>
              <w:t>理论授课学时</w:t>
            </w:r>
          </w:p>
        </w:tc>
        <w:tc>
          <w:tcPr>
            <w:tcW w:w="880" w:type="dxa"/>
            <w:tcBorders>
              <w:right w:val="single" w:color="auto" w:sz="4" w:space="0"/>
            </w:tcBorders>
            <w:vAlign w:val="center"/>
          </w:tcPr>
          <w:p>
            <w:pPr>
              <w:pStyle w:val="223"/>
              <w:rPr>
                <w:color w:val="auto"/>
              </w:rPr>
            </w:pPr>
            <w:r>
              <w:rPr>
                <w:color w:val="auto"/>
              </w:rPr>
              <w:t>课内授课学时</w:t>
            </w:r>
          </w:p>
        </w:tc>
        <w:tc>
          <w:tcPr>
            <w:tcW w:w="614" w:type="dxa"/>
            <w:tcBorders>
              <w:left w:val="single" w:color="auto" w:sz="4" w:space="0"/>
            </w:tcBorders>
            <w:vAlign w:val="center"/>
          </w:tcPr>
          <w:p>
            <w:pPr>
              <w:rPr>
                <w:color w:val="auto"/>
                <w:sz w:val="18"/>
                <w:szCs w:val="18"/>
              </w:rPr>
            </w:pPr>
            <w:r>
              <w:rPr>
                <w:color w:val="auto"/>
                <w:sz w:val="18"/>
                <w:szCs w:val="18"/>
              </w:rPr>
              <w:t>300</w:t>
            </w:r>
          </w:p>
        </w:tc>
        <w:tc>
          <w:tcPr>
            <w:tcW w:w="740" w:type="dxa"/>
            <w:vAlign w:val="center"/>
          </w:tcPr>
          <w:p>
            <w:pPr>
              <w:rPr>
                <w:color w:val="auto"/>
                <w:sz w:val="18"/>
                <w:szCs w:val="18"/>
              </w:rPr>
            </w:pPr>
            <w:r>
              <w:rPr>
                <w:color w:val="auto"/>
                <w:sz w:val="18"/>
                <w:szCs w:val="18"/>
              </w:rPr>
              <w:t>3</w:t>
            </w:r>
            <w:r>
              <w:rPr>
                <w:rFonts w:hint="eastAsia"/>
                <w:color w:val="auto"/>
                <w:sz w:val="18"/>
                <w:szCs w:val="18"/>
              </w:rPr>
              <w:t>54</w:t>
            </w:r>
          </w:p>
        </w:tc>
        <w:tc>
          <w:tcPr>
            <w:tcW w:w="614" w:type="dxa"/>
            <w:vAlign w:val="center"/>
          </w:tcPr>
          <w:p>
            <w:pPr>
              <w:rPr>
                <w:color w:val="auto"/>
                <w:sz w:val="18"/>
                <w:szCs w:val="18"/>
              </w:rPr>
            </w:pPr>
            <w:r>
              <w:rPr>
                <w:color w:val="auto"/>
                <w:sz w:val="18"/>
                <w:szCs w:val="18"/>
              </w:rPr>
              <w:t>326</w:t>
            </w:r>
          </w:p>
        </w:tc>
        <w:tc>
          <w:tcPr>
            <w:tcW w:w="614" w:type="dxa"/>
            <w:vAlign w:val="center"/>
          </w:tcPr>
          <w:p>
            <w:pPr>
              <w:rPr>
                <w:color w:val="auto"/>
                <w:sz w:val="18"/>
                <w:szCs w:val="18"/>
              </w:rPr>
            </w:pPr>
            <w:r>
              <w:rPr>
                <w:color w:val="auto"/>
                <w:sz w:val="18"/>
                <w:szCs w:val="18"/>
              </w:rPr>
              <w:t>36</w:t>
            </w:r>
            <w:r>
              <w:rPr>
                <w:rFonts w:hint="eastAsia"/>
                <w:color w:val="auto"/>
                <w:sz w:val="18"/>
                <w:szCs w:val="18"/>
              </w:rPr>
              <w:t>0</w:t>
            </w:r>
          </w:p>
        </w:tc>
        <w:tc>
          <w:tcPr>
            <w:tcW w:w="665" w:type="dxa"/>
            <w:tcBorders>
              <w:right w:val="single" w:color="auto" w:sz="4" w:space="0"/>
            </w:tcBorders>
            <w:vAlign w:val="center"/>
          </w:tcPr>
          <w:p>
            <w:pPr>
              <w:rPr>
                <w:color w:val="auto"/>
                <w:sz w:val="18"/>
                <w:szCs w:val="18"/>
              </w:rPr>
            </w:pPr>
            <w:r>
              <w:rPr>
                <w:color w:val="auto"/>
                <w:sz w:val="18"/>
                <w:szCs w:val="18"/>
              </w:rPr>
              <w:t>244</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244</w:t>
            </w:r>
          </w:p>
        </w:tc>
        <w:tc>
          <w:tcPr>
            <w:tcW w:w="652" w:type="dxa"/>
            <w:tcBorders>
              <w:right w:val="single" w:color="auto" w:sz="4" w:space="0"/>
            </w:tcBorders>
            <w:vAlign w:val="center"/>
          </w:tcPr>
          <w:p>
            <w:pPr>
              <w:rPr>
                <w:color w:val="auto"/>
                <w:sz w:val="18"/>
                <w:szCs w:val="18"/>
              </w:rPr>
            </w:pPr>
            <w:r>
              <w:rPr>
                <w:color w:val="auto"/>
                <w:sz w:val="18"/>
                <w:szCs w:val="18"/>
              </w:rPr>
              <w:t>2</w:t>
            </w:r>
            <w:r>
              <w:rPr>
                <w:rFonts w:hint="eastAsia"/>
                <w:color w:val="auto"/>
                <w:sz w:val="18"/>
                <w:szCs w:val="18"/>
              </w:rPr>
              <w:t>24</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188</w:t>
            </w:r>
          </w:p>
        </w:tc>
        <w:tc>
          <w:tcPr>
            <w:tcW w:w="551" w:type="dxa"/>
            <w:tcBorders>
              <w:right w:val="single" w:color="auto" w:sz="4" w:space="0"/>
            </w:tcBorders>
            <w:vAlign w:val="center"/>
          </w:tcPr>
          <w:p>
            <w:pPr>
              <w:rPr>
                <w:color w:val="auto"/>
                <w:sz w:val="18"/>
                <w:szCs w:val="18"/>
              </w:rPr>
            </w:pPr>
            <w:r>
              <w:rPr>
                <w:color w:val="auto"/>
                <w:sz w:val="18"/>
                <w:szCs w:val="18"/>
              </w:rPr>
              <w:t>164</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150</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color w:val="auto"/>
                <w:sz w:val="18"/>
                <w:szCs w:val="18"/>
              </w:rPr>
              <w:t>19</w:t>
            </w:r>
            <w:r>
              <w:rPr>
                <w:rFonts w:hint="eastAsia"/>
                <w:color w:val="auto"/>
                <w:sz w:val="18"/>
                <w:szCs w:val="18"/>
              </w:rPr>
              <w:t>72</w:t>
            </w:r>
            <w:r>
              <w:rPr>
                <w:color w:val="auto"/>
                <w:sz w:val="18"/>
                <w:szCs w:val="18"/>
              </w:rPr>
              <w:t>/19</w:t>
            </w:r>
            <w:r>
              <w:rPr>
                <w:rFonts w:hint="eastAsia"/>
                <w:color w:val="auto"/>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6"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上机</w:t>
            </w:r>
          </w:p>
          <w:p>
            <w:pPr>
              <w:pStyle w:val="223"/>
              <w:rPr>
                <w:color w:val="auto"/>
              </w:rPr>
            </w:pPr>
            <w:r>
              <w:rPr>
                <w:color w:val="auto"/>
              </w:rPr>
              <w:t>学时</w:t>
            </w:r>
          </w:p>
        </w:tc>
        <w:tc>
          <w:tcPr>
            <w:tcW w:w="614" w:type="dxa"/>
            <w:tcBorders>
              <w:left w:val="single" w:color="auto" w:sz="4" w:space="0"/>
            </w:tcBorders>
            <w:vAlign w:val="center"/>
          </w:tcPr>
          <w:p>
            <w:pPr>
              <w:rPr>
                <w:color w:val="auto"/>
                <w:sz w:val="18"/>
                <w:szCs w:val="18"/>
              </w:rPr>
            </w:pPr>
            <w:r>
              <w:rPr>
                <w:color w:val="auto"/>
                <w:sz w:val="18"/>
                <w:szCs w:val="18"/>
              </w:rPr>
              <w:t>0</w:t>
            </w:r>
          </w:p>
        </w:tc>
        <w:tc>
          <w:tcPr>
            <w:tcW w:w="740" w:type="dxa"/>
            <w:vAlign w:val="center"/>
          </w:tcPr>
          <w:p>
            <w:pPr>
              <w:rPr>
                <w:color w:val="auto"/>
                <w:sz w:val="18"/>
                <w:szCs w:val="18"/>
              </w:rPr>
            </w:pPr>
            <w:r>
              <w:rPr>
                <w:color w:val="auto"/>
                <w:sz w:val="18"/>
                <w:szCs w:val="18"/>
              </w:rPr>
              <w:t>0</w:t>
            </w:r>
          </w:p>
        </w:tc>
        <w:tc>
          <w:tcPr>
            <w:tcW w:w="614" w:type="dxa"/>
            <w:vAlign w:val="center"/>
          </w:tcPr>
          <w:p>
            <w:pPr>
              <w:rPr>
                <w:color w:val="auto"/>
                <w:sz w:val="18"/>
                <w:szCs w:val="18"/>
              </w:rPr>
            </w:pPr>
            <w:r>
              <w:rPr>
                <w:color w:val="auto"/>
                <w:sz w:val="18"/>
                <w:szCs w:val="18"/>
              </w:rPr>
              <w:t>44</w:t>
            </w:r>
          </w:p>
        </w:tc>
        <w:tc>
          <w:tcPr>
            <w:tcW w:w="614" w:type="dxa"/>
            <w:vAlign w:val="center"/>
          </w:tcPr>
          <w:p>
            <w:pPr>
              <w:rPr>
                <w:color w:val="auto"/>
                <w:sz w:val="18"/>
                <w:szCs w:val="18"/>
              </w:rPr>
            </w:pPr>
            <w:r>
              <w:rPr>
                <w:color w:val="auto"/>
                <w:sz w:val="18"/>
                <w:szCs w:val="18"/>
              </w:rPr>
              <w:t>0</w:t>
            </w:r>
          </w:p>
        </w:tc>
        <w:tc>
          <w:tcPr>
            <w:tcW w:w="665" w:type="dxa"/>
            <w:tcBorders>
              <w:right w:val="single" w:color="auto" w:sz="4" w:space="0"/>
            </w:tcBorders>
            <w:vAlign w:val="center"/>
          </w:tcPr>
          <w:p>
            <w:pPr>
              <w:rPr>
                <w:color w:val="auto"/>
                <w:sz w:val="18"/>
                <w:szCs w:val="18"/>
              </w:rPr>
            </w:pPr>
            <w:r>
              <w:rPr>
                <w:color w:val="auto"/>
                <w:sz w:val="18"/>
                <w:szCs w:val="18"/>
              </w:rPr>
              <w:t>0</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652" w:type="dxa"/>
            <w:tcBorders>
              <w:right w:val="single" w:color="auto" w:sz="4" w:space="0"/>
            </w:tcBorders>
            <w:vAlign w:val="center"/>
          </w:tcPr>
          <w:p>
            <w:pPr>
              <w:rPr>
                <w:color w:val="auto"/>
                <w:sz w:val="18"/>
                <w:szCs w:val="18"/>
              </w:rPr>
            </w:pPr>
            <w:r>
              <w:rPr>
                <w:color w:val="auto"/>
                <w:sz w:val="18"/>
                <w:szCs w:val="18"/>
              </w:rPr>
              <w:t>0</w:t>
            </w:r>
          </w:p>
        </w:tc>
        <w:tc>
          <w:tcPr>
            <w:tcW w:w="665" w:type="dxa"/>
            <w:tcBorders>
              <w:left w:val="single" w:color="auto" w:sz="4" w:space="0"/>
              <w:right w:val="single" w:color="auto" w:sz="4" w:space="0"/>
            </w:tcBorders>
            <w:vAlign w:val="center"/>
          </w:tcPr>
          <w:p>
            <w:pPr>
              <w:rPr>
                <w:color w:val="auto"/>
                <w:sz w:val="18"/>
                <w:szCs w:val="18"/>
              </w:rPr>
            </w:pPr>
            <w:r>
              <w:rPr>
                <w:color w:val="auto"/>
                <w:sz w:val="18"/>
                <w:szCs w:val="18"/>
              </w:rPr>
              <w:t>48</w:t>
            </w:r>
          </w:p>
        </w:tc>
        <w:tc>
          <w:tcPr>
            <w:tcW w:w="551" w:type="dxa"/>
            <w:tcBorders>
              <w:right w:val="single" w:color="auto" w:sz="4" w:space="0"/>
            </w:tcBorders>
            <w:vAlign w:val="center"/>
          </w:tcPr>
          <w:p>
            <w:pPr>
              <w:rPr>
                <w:color w:val="auto"/>
                <w:sz w:val="18"/>
                <w:szCs w:val="18"/>
              </w:rPr>
            </w:pPr>
            <w:r>
              <w:rPr>
                <w:color w:val="auto"/>
                <w:sz w:val="18"/>
                <w:szCs w:val="18"/>
              </w:rPr>
              <w:t>20</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10</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rFonts w:hint="eastAsia"/>
                <w:color w:val="auto"/>
                <w:sz w:val="18"/>
                <w:szCs w:val="18"/>
              </w:rPr>
              <w:t>64</w:t>
            </w:r>
            <w:r>
              <w:rPr>
                <w:color w:val="auto"/>
                <w:sz w:val="18"/>
                <w:szCs w:val="18"/>
              </w:rPr>
              <w:t>/10</w:t>
            </w:r>
            <w:r>
              <w:rPr>
                <w:rFonts w:hint="eastAsia"/>
                <w:color w:val="auto"/>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8"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实验</w:t>
            </w:r>
          </w:p>
          <w:p>
            <w:pPr>
              <w:pStyle w:val="223"/>
              <w:rPr>
                <w:color w:val="auto"/>
              </w:rPr>
            </w:pPr>
            <w:r>
              <w:rPr>
                <w:color w:val="auto"/>
              </w:rPr>
              <w:t>学时</w:t>
            </w:r>
          </w:p>
        </w:tc>
        <w:tc>
          <w:tcPr>
            <w:tcW w:w="614" w:type="dxa"/>
            <w:tcBorders>
              <w:left w:val="single" w:color="auto" w:sz="4" w:space="0"/>
            </w:tcBorders>
            <w:vAlign w:val="center"/>
          </w:tcPr>
          <w:p>
            <w:pPr>
              <w:rPr>
                <w:color w:val="auto"/>
                <w:sz w:val="18"/>
                <w:szCs w:val="18"/>
              </w:rPr>
            </w:pPr>
            <w:r>
              <w:rPr>
                <w:color w:val="auto"/>
                <w:sz w:val="18"/>
                <w:szCs w:val="18"/>
              </w:rPr>
              <w:t>0</w:t>
            </w:r>
          </w:p>
        </w:tc>
        <w:tc>
          <w:tcPr>
            <w:tcW w:w="740" w:type="dxa"/>
            <w:vAlign w:val="center"/>
          </w:tcPr>
          <w:p>
            <w:pPr>
              <w:rPr>
                <w:color w:val="auto"/>
                <w:sz w:val="18"/>
                <w:szCs w:val="18"/>
              </w:rPr>
            </w:pPr>
            <w:r>
              <w:rPr>
                <w:color w:val="auto"/>
                <w:sz w:val="18"/>
                <w:szCs w:val="18"/>
              </w:rPr>
              <w:t>24</w:t>
            </w:r>
          </w:p>
        </w:tc>
        <w:tc>
          <w:tcPr>
            <w:tcW w:w="614" w:type="dxa"/>
            <w:vAlign w:val="center"/>
          </w:tcPr>
          <w:p>
            <w:pPr>
              <w:rPr>
                <w:color w:val="auto"/>
                <w:sz w:val="18"/>
                <w:szCs w:val="18"/>
              </w:rPr>
            </w:pPr>
            <w:r>
              <w:rPr>
                <w:color w:val="auto"/>
                <w:sz w:val="18"/>
                <w:szCs w:val="18"/>
              </w:rPr>
              <w:t>30</w:t>
            </w:r>
          </w:p>
        </w:tc>
        <w:tc>
          <w:tcPr>
            <w:tcW w:w="614" w:type="dxa"/>
            <w:vAlign w:val="center"/>
          </w:tcPr>
          <w:p>
            <w:pPr>
              <w:rPr>
                <w:color w:val="auto"/>
                <w:sz w:val="18"/>
                <w:szCs w:val="18"/>
              </w:rPr>
            </w:pPr>
            <w:r>
              <w:rPr>
                <w:color w:val="auto"/>
                <w:sz w:val="18"/>
                <w:szCs w:val="18"/>
              </w:rPr>
              <w:t>16</w:t>
            </w:r>
          </w:p>
        </w:tc>
        <w:tc>
          <w:tcPr>
            <w:tcW w:w="665" w:type="dxa"/>
            <w:tcBorders>
              <w:right w:val="single" w:color="auto" w:sz="4" w:space="0"/>
            </w:tcBorders>
            <w:vAlign w:val="center"/>
          </w:tcPr>
          <w:p>
            <w:pPr>
              <w:rPr>
                <w:color w:val="auto"/>
                <w:sz w:val="18"/>
                <w:szCs w:val="18"/>
              </w:rPr>
            </w:pPr>
            <w:r>
              <w:rPr>
                <w:color w:val="auto"/>
                <w:sz w:val="18"/>
                <w:szCs w:val="18"/>
              </w:rPr>
              <w:t>6</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6</w:t>
            </w:r>
          </w:p>
        </w:tc>
        <w:tc>
          <w:tcPr>
            <w:tcW w:w="652" w:type="dxa"/>
            <w:tcBorders>
              <w:right w:val="single" w:color="auto" w:sz="4" w:space="0"/>
            </w:tcBorders>
            <w:vAlign w:val="center"/>
          </w:tcPr>
          <w:p>
            <w:pPr>
              <w:rPr>
                <w:color w:val="auto"/>
                <w:sz w:val="18"/>
                <w:szCs w:val="18"/>
              </w:rPr>
            </w:pPr>
            <w:r>
              <w:rPr>
                <w:color w:val="auto"/>
                <w:sz w:val="18"/>
                <w:szCs w:val="18"/>
              </w:rPr>
              <w:t>8</w:t>
            </w:r>
          </w:p>
        </w:tc>
        <w:tc>
          <w:tcPr>
            <w:tcW w:w="665" w:type="dxa"/>
            <w:tcBorders>
              <w:left w:val="single" w:color="auto" w:sz="4" w:space="0"/>
              <w:right w:val="single" w:color="auto" w:sz="4" w:space="0"/>
            </w:tcBorders>
            <w:vAlign w:val="center"/>
          </w:tcPr>
          <w:p>
            <w:pPr>
              <w:rPr>
                <w:color w:val="auto"/>
                <w:sz w:val="18"/>
                <w:szCs w:val="18"/>
              </w:rPr>
            </w:pPr>
            <w:r>
              <w:rPr>
                <w:color w:val="auto"/>
                <w:sz w:val="18"/>
                <w:szCs w:val="18"/>
              </w:rPr>
              <w:t>12</w:t>
            </w:r>
          </w:p>
        </w:tc>
        <w:tc>
          <w:tcPr>
            <w:tcW w:w="551" w:type="dxa"/>
            <w:tcBorders>
              <w:right w:val="single" w:color="auto" w:sz="4" w:space="0"/>
            </w:tcBorders>
            <w:vAlign w:val="center"/>
          </w:tcPr>
          <w:p>
            <w:pPr>
              <w:rPr>
                <w:color w:val="auto"/>
                <w:sz w:val="18"/>
                <w:szCs w:val="18"/>
              </w:rPr>
            </w:pPr>
            <w:r>
              <w:rPr>
                <w:color w:val="auto"/>
                <w:sz w:val="18"/>
                <w:szCs w:val="18"/>
              </w:rPr>
              <w:t>0</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8</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color w:val="auto"/>
                <w:sz w:val="18"/>
                <w:szCs w:val="18"/>
              </w:rPr>
              <w:t>84/</w:t>
            </w:r>
            <w:r>
              <w:rPr>
                <w:rFonts w:hint="eastAsia"/>
                <w:color w:val="auto"/>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其他课内实践学时</w:t>
            </w:r>
          </w:p>
        </w:tc>
        <w:tc>
          <w:tcPr>
            <w:tcW w:w="614" w:type="dxa"/>
            <w:tcBorders>
              <w:left w:val="single" w:color="auto" w:sz="4" w:space="0"/>
            </w:tcBorders>
            <w:vAlign w:val="center"/>
          </w:tcPr>
          <w:p>
            <w:pPr>
              <w:rPr>
                <w:color w:val="auto"/>
                <w:sz w:val="18"/>
                <w:szCs w:val="18"/>
              </w:rPr>
            </w:pPr>
            <w:r>
              <w:rPr>
                <w:color w:val="auto"/>
                <w:sz w:val="18"/>
                <w:szCs w:val="18"/>
              </w:rPr>
              <w:t>6</w:t>
            </w:r>
          </w:p>
        </w:tc>
        <w:tc>
          <w:tcPr>
            <w:tcW w:w="740" w:type="dxa"/>
            <w:vAlign w:val="center"/>
          </w:tcPr>
          <w:p>
            <w:pPr>
              <w:rPr>
                <w:color w:val="auto"/>
                <w:sz w:val="18"/>
                <w:szCs w:val="18"/>
              </w:rPr>
            </w:pPr>
            <w:r>
              <w:rPr>
                <w:rFonts w:hint="eastAsia"/>
                <w:color w:val="auto"/>
                <w:sz w:val="18"/>
                <w:szCs w:val="18"/>
              </w:rPr>
              <w:t>16</w:t>
            </w:r>
          </w:p>
        </w:tc>
        <w:tc>
          <w:tcPr>
            <w:tcW w:w="614" w:type="dxa"/>
            <w:vAlign w:val="center"/>
          </w:tcPr>
          <w:p>
            <w:pPr>
              <w:rPr>
                <w:color w:val="auto"/>
                <w:sz w:val="18"/>
                <w:szCs w:val="18"/>
              </w:rPr>
            </w:pPr>
            <w:r>
              <w:rPr>
                <w:color w:val="auto"/>
                <w:sz w:val="18"/>
                <w:szCs w:val="18"/>
              </w:rPr>
              <w:t>6</w:t>
            </w:r>
          </w:p>
        </w:tc>
        <w:tc>
          <w:tcPr>
            <w:tcW w:w="614" w:type="dxa"/>
            <w:vAlign w:val="center"/>
          </w:tcPr>
          <w:p>
            <w:pPr>
              <w:rPr>
                <w:color w:val="auto"/>
                <w:sz w:val="18"/>
                <w:szCs w:val="18"/>
              </w:rPr>
            </w:pPr>
            <w:r>
              <w:rPr>
                <w:rFonts w:hint="eastAsia"/>
                <w:color w:val="auto"/>
                <w:sz w:val="18"/>
                <w:szCs w:val="18"/>
              </w:rPr>
              <w:t>6</w:t>
            </w:r>
          </w:p>
        </w:tc>
        <w:tc>
          <w:tcPr>
            <w:tcW w:w="665" w:type="dxa"/>
            <w:tcBorders>
              <w:right w:val="single" w:color="auto" w:sz="4" w:space="0"/>
            </w:tcBorders>
            <w:vAlign w:val="center"/>
          </w:tcPr>
          <w:p>
            <w:pPr>
              <w:rPr>
                <w:color w:val="auto"/>
                <w:sz w:val="18"/>
                <w:szCs w:val="18"/>
              </w:rPr>
            </w:pPr>
            <w:r>
              <w:rPr>
                <w:color w:val="auto"/>
                <w:sz w:val="18"/>
                <w:szCs w:val="18"/>
              </w:rPr>
              <w:t>6</w:t>
            </w:r>
          </w:p>
        </w:tc>
        <w:tc>
          <w:tcPr>
            <w:tcW w:w="669" w:type="dxa"/>
            <w:tcBorders>
              <w:left w:val="single" w:color="auto" w:sz="4" w:space="0"/>
              <w:right w:val="single" w:color="auto" w:sz="4" w:space="0"/>
            </w:tcBorders>
            <w:vAlign w:val="center"/>
          </w:tcPr>
          <w:p>
            <w:pPr>
              <w:rPr>
                <w:color w:val="auto"/>
                <w:sz w:val="18"/>
                <w:szCs w:val="18"/>
              </w:rPr>
            </w:pPr>
            <w:r>
              <w:rPr>
                <w:color w:val="auto"/>
                <w:sz w:val="18"/>
                <w:szCs w:val="18"/>
              </w:rPr>
              <w:t>6</w:t>
            </w:r>
          </w:p>
        </w:tc>
        <w:tc>
          <w:tcPr>
            <w:tcW w:w="652" w:type="dxa"/>
            <w:tcBorders>
              <w:right w:val="single" w:color="auto" w:sz="4" w:space="0"/>
            </w:tcBorders>
            <w:vAlign w:val="center"/>
          </w:tcPr>
          <w:p>
            <w:pPr>
              <w:rPr>
                <w:color w:val="auto"/>
                <w:sz w:val="18"/>
                <w:szCs w:val="18"/>
              </w:rPr>
            </w:pPr>
            <w:r>
              <w:rPr>
                <w:rFonts w:hint="eastAsia"/>
                <w:color w:val="auto"/>
                <w:sz w:val="18"/>
                <w:szCs w:val="18"/>
              </w:rPr>
              <w:t>0</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0</w:t>
            </w:r>
          </w:p>
        </w:tc>
        <w:tc>
          <w:tcPr>
            <w:tcW w:w="551" w:type="dxa"/>
            <w:tcBorders>
              <w:right w:val="single" w:color="auto" w:sz="4" w:space="0"/>
            </w:tcBorders>
            <w:vAlign w:val="center"/>
          </w:tcPr>
          <w:p>
            <w:pPr>
              <w:rPr>
                <w:color w:val="auto"/>
                <w:sz w:val="18"/>
                <w:szCs w:val="18"/>
              </w:rPr>
            </w:pPr>
            <w:r>
              <w:rPr>
                <w:color w:val="auto"/>
                <w:sz w:val="18"/>
                <w:szCs w:val="18"/>
              </w:rPr>
              <w:t>0</w:t>
            </w:r>
          </w:p>
        </w:tc>
        <w:tc>
          <w:tcPr>
            <w:tcW w:w="561"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557" w:type="dxa"/>
            <w:tcBorders>
              <w:right w:val="single" w:color="auto" w:sz="4" w:space="0"/>
            </w:tcBorders>
            <w:vAlign w:val="center"/>
          </w:tcPr>
          <w:p>
            <w:pPr>
              <w:rPr>
                <w:color w:val="auto"/>
                <w:sz w:val="18"/>
                <w:szCs w:val="18"/>
              </w:rPr>
            </w:pPr>
            <w:r>
              <w:rPr>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1276" w:type="dxa"/>
            <w:vAlign w:val="center"/>
          </w:tcPr>
          <w:p>
            <w:pPr>
              <w:rPr>
                <w:color w:val="auto"/>
                <w:sz w:val="18"/>
                <w:szCs w:val="18"/>
              </w:rPr>
            </w:pPr>
            <w:r>
              <w:rPr>
                <w:color w:val="auto"/>
                <w:sz w:val="18"/>
                <w:szCs w:val="18"/>
              </w:rPr>
              <w:t>40/40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jc w:val="center"/>
        </w:trPr>
        <w:tc>
          <w:tcPr>
            <w:tcW w:w="621" w:type="dxa"/>
            <w:vMerge w:val="continue"/>
            <w:vAlign w:val="center"/>
          </w:tcPr>
          <w:p>
            <w:pPr>
              <w:spacing w:line="280" w:lineRule="exact"/>
              <w:rPr>
                <w:bCs/>
                <w:color w:val="auto"/>
                <w:sz w:val="18"/>
                <w:szCs w:val="18"/>
              </w:rPr>
            </w:pPr>
          </w:p>
        </w:tc>
        <w:tc>
          <w:tcPr>
            <w:tcW w:w="880" w:type="dxa"/>
            <w:tcBorders>
              <w:right w:val="single" w:color="auto" w:sz="4" w:space="0"/>
            </w:tcBorders>
            <w:vAlign w:val="center"/>
          </w:tcPr>
          <w:p>
            <w:pPr>
              <w:pStyle w:val="223"/>
              <w:rPr>
                <w:color w:val="auto"/>
              </w:rPr>
            </w:pPr>
            <w:r>
              <w:rPr>
                <w:color w:val="auto"/>
              </w:rPr>
              <w:t>总学时</w:t>
            </w:r>
          </w:p>
        </w:tc>
        <w:tc>
          <w:tcPr>
            <w:tcW w:w="614" w:type="dxa"/>
            <w:tcBorders>
              <w:left w:val="single" w:color="auto" w:sz="4" w:space="0"/>
            </w:tcBorders>
            <w:vAlign w:val="center"/>
          </w:tcPr>
          <w:p>
            <w:pPr>
              <w:rPr>
                <w:color w:val="auto"/>
                <w:sz w:val="18"/>
                <w:szCs w:val="18"/>
              </w:rPr>
            </w:pPr>
            <w:r>
              <w:rPr>
                <w:color w:val="auto"/>
                <w:sz w:val="18"/>
                <w:szCs w:val="18"/>
              </w:rPr>
              <w:t>306</w:t>
            </w:r>
          </w:p>
        </w:tc>
        <w:tc>
          <w:tcPr>
            <w:tcW w:w="740" w:type="dxa"/>
            <w:vAlign w:val="center"/>
          </w:tcPr>
          <w:p>
            <w:pPr>
              <w:rPr>
                <w:color w:val="auto"/>
                <w:sz w:val="18"/>
                <w:szCs w:val="18"/>
              </w:rPr>
            </w:pPr>
            <w:r>
              <w:rPr>
                <w:color w:val="auto"/>
                <w:sz w:val="18"/>
                <w:szCs w:val="18"/>
              </w:rPr>
              <w:t>346</w:t>
            </w:r>
          </w:p>
        </w:tc>
        <w:tc>
          <w:tcPr>
            <w:tcW w:w="614" w:type="dxa"/>
            <w:vAlign w:val="center"/>
          </w:tcPr>
          <w:p>
            <w:pPr>
              <w:rPr>
                <w:color w:val="auto"/>
                <w:sz w:val="18"/>
                <w:szCs w:val="18"/>
              </w:rPr>
            </w:pPr>
            <w:r>
              <w:rPr>
                <w:color w:val="auto"/>
                <w:sz w:val="18"/>
                <w:szCs w:val="18"/>
              </w:rPr>
              <w:t>406</w:t>
            </w:r>
          </w:p>
        </w:tc>
        <w:tc>
          <w:tcPr>
            <w:tcW w:w="614" w:type="dxa"/>
            <w:vAlign w:val="center"/>
          </w:tcPr>
          <w:p>
            <w:pPr>
              <w:rPr>
                <w:color w:val="auto"/>
                <w:sz w:val="18"/>
                <w:szCs w:val="18"/>
              </w:rPr>
            </w:pPr>
            <w:r>
              <w:rPr>
                <w:color w:val="auto"/>
                <w:sz w:val="18"/>
                <w:szCs w:val="18"/>
              </w:rPr>
              <w:t>390</w:t>
            </w:r>
          </w:p>
        </w:tc>
        <w:tc>
          <w:tcPr>
            <w:tcW w:w="665" w:type="dxa"/>
            <w:tcBorders>
              <w:right w:val="single" w:color="auto" w:sz="4" w:space="0"/>
            </w:tcBorders>
            <w:vAlign w:val="center"/>
          </w:tcPr>
          <w:p>
            <w:pPr>
              <w:rPr>
                <w:color w:val="auto"/>
                <w:sz w:val="18"/>
                <w:szCs w:val="18"/>
              </w:rPr>
            </w:pPr>
            <w:r>
              <w:rPr>
                <w:rFonts w:hint="eastAsia"/>
                <w:color w:val="auto"/>
                <w:sz w:val="18"/>
                <w:szCs w:val="18"/>
              </w:rPr>
              <w:t>256</w:t>
            </w:r>
          </w:p>
        </w:tc>
        <w:tc>
          <w:tcPr>
            <w:tcW w:w="669"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256</w:t>
            </w:r>
          </w:p>
        </w:tc>
        <w:tc>
          <w:tcPr>
            <w:tcW w:w="652" w:type="dxa"/>
            <w:tcBorders>
              <w:right w:val="single" w:color="auto" w:sz="4" w:space="0"/>
            </w:tcBorders>
            <w:vAlign w:val="center"/>
          </w:tcPr>
          <w:p>
            <w:pPr>
              <w:rPr>
                <w:color w:val="auto"/>
                <w:sz w:val="18"/>
                <w:szCs w:val="18"/>
              </w:rPr>
            </w:pPr>
            <w:r>
              <w:rPr>
                <w:rFonts w:hint="eastAsia"/>
                <w:color w:val="auto"/>
                <w:sz w:val="18"/>
                <w:szCs w:val="18"/>
              </w:rPr>
              <w:t>272</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288</w:t>
            </w:r>
          </w:p>
        </w:tc>
        <w:tc>
          <w:tcPr>
            <w:tcW w:w="551" w:type="dxa"/>
            <w:tcBorders>
              <w:right w:val="single" w:color="auto" w:sz="4" w:space="0"/>
            </w:tcBorders>
            <w:vAlign w:val="center"/>
          </w:tcPr>
          <w:p>
            <w:pPr>
              <w:rPr>
                <w:color w:val="auto"/>
                <w:sz w:val="18"/>
                <w:szCs w:val="18"/>
              </w:rPr>
            </w:pPr>
            <w:r>
              <w:rPr>
                <w:rFonts w:hint="eastAsia"/>
                <w:color w:val="auto"/>
                <w:sz w:val="18"/>
                <w:szCs w:val="18"/>
              </w:rPr>
              <w:t>184</w:t>
            </w:r>
          </w:p>
        </w:tc>
        <w:tc>
          <w:tcPr>
            <w:tcW w:w="561"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168</w:t>
            </w:r>
          </w:p>
        </w:tc>
        <w:tc>
          <w:tcPr>
            <w:tcW w:w="557" w:type="dxa"/>
            <w:tcBorders>
              <w:right w:val="single" w:color="auto" w:sz="4" w:space="0"/>
            </w:tcBorders>
            <w:vAlign w:val="center"/>
          </w:tcPr>
          <w:p>
            <w:pPr>
              <w:rPr>
                <w:color w:val="auto"/>
                <w:sz w:val="18"/>
                <w:szCs w:val="18"/>
              </w:rPr>
            </w:pPr>
            <w:r>
              <w:rPr>
                <w:rFonts w:hint="eastAsia"/>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0</w:t>
            </w:r>
          </w:p>
        </w:tc>
        <w:tc>
          <w:tcPr>
            <w:tcW w:w="1276" w:type="dxa"/>
            <w:vAlign w:val="center"/>
          </w:tcPr>
          <w:p>
            <w:pPr>
              <w:rPr>
                <w:color w:val="auto"/>
                <w:sz w:val="18"/>
                <w:szCs w:val="18"/>
              </w:rPr>
            </w:pPr>
            <w:r>
              <w:rPr>
                <w:color w:val="auto"/>
                <w:sz w:val="18"/>
                <w:szCs w:val="18"/>
              </w:rPr>
              <w:t>2160/2160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1501" w:type="dxa"/>
            <w:gridSpan w:val="2"/>
            <w:tcBorders>
              <w:right w:val="single" w:color="auto" w:sz="4" w:space="0"/>
            </w:tcBorders>
            <w:vAlign w:val="center"/>
          </w:tcPr>
          <w:p>
            <w:pPr>
              <w:pStyle w:val="223"/>
              <w:rPr>
                <w:color w:val="auto"/>
              </w:rPr>
            </w:pPr>
            <w:r>
              <w:rPr>
                <w:color w:val="auto"/>
              </w:rPr>
              <w:t>周学时</w:t>
            </w:r>
          </w:p>
        </w:tc>
        <w:tc>
          <w:tcPr>
            <w:tcW w:w="614" w:type="dxa"/>
            <w:tcBorders>
              <w:left w:val="single" w:color="auto" w:sz="4" w:space="0"/>
            </w:tcBorders>
            <w:vAlign w:val="center"/>
          </w:tcPr>
          <w:p>
            <w:pPr>
              <w:rPr>
                <w:color w:val="auto"/>
                <w:sz w:val="18"/>
                <w:szCs w:val="18"/>
              </w:rPr>
            </w:pPr>
            <w:r>
              <w:rPr>
                <w:color w:val="auto"/>
                <w:sz w:val="18"/>
                <w:szCs w:val="18"/>
              </w:rPr>
              <w:t>26</w:t>
            </w:r>
          </w:p>
        </w:tc>
        <w:tc>
          <w:tcPr>
            <w:tcW w:w="740" w:type="dxa"/>
            <w:vAlign w:val="center"/>
          </w:tcPr>
          <w:p>
            <w:pPr>
              <w:rPr>
                <w:color w:val="auto"/>
                <w:sz w:val="18"/>
                <w:szCs w:val="18"/>
              </w:rPr>
            </w:pPr>
            <w:r>
              <w:rPr>
                <w:color w:val="auto"/>
                <w:sz w:val="18"/>
                <w:szCs w:val="18"/>
              </w:rPr>
              <w:t>2</w:t>
            </w:r>
            <w:r>
              <w:rPr>
                <w:rFonts w:hint="eastAsia"/>
                <w:color w:val="auto"/>
                <w:sz w:val="18"/>
                <w:szCs w:val="18"/>
              </w:rPr>
              <w:t>5</w:t>
            </w:r>
          </w:p>
        </w:tc>
        <w:tc>
          <w:tcPr>
            <w:tcW w:w="614" w:type="dxa"/>
            <w:vAlign w:val="center"/>
          </w:tcPr>
          <w:p>
            <w:pPr>
              <w:rPr>
                <w:color w:val="auto"/>
                <w:sz w:val="18"/>
                <w:szCs w:val="18"/>
              </w:rPr>
            </w:pPr>
            <w:r>
              <w:rPr>
                <w:color w:val="auto"/>
                <w:sz w:val="18"/>
                <w:szCs w:val="18"/>
              </w:rPr>
              <w:t>26</w:t>
            </w:r>
          </w:p>
        </w:tc>
        <w:tc>
          <w:tcPr>
            <w:tcW w:w="614" w:type="dxa"/>
            <w:vAlign w:val="center"/>
          </w:tcPr>
          <w:p>
            <w:pPr>
              <w:rPr>
                <w:color w:val="auto"/>
                <w:sz w:val="18"/>
                <w:szCs w:val="18"/>
              </w:rPr>
            </w:pPr>
            <w:r>
              <w:rPr>
                <w:color w:val="auto"/>
                <w:sz w:val="18"/>
                <w:szCs w:val="18"/>
              </w:rPr>
              <w:t>25</w:t>
            </w:r>
          </w:p>
        </w:tc>
        <w:tc>
          <w:tcPr>
            <w:tcW w:w="665" w:type="dxa"/>
            <w:tcBorders>
              <w:right w:val="single" w:color="auto" w:sz="4" w:space="0"/>
            </w:tcBorders>
            <w:vAlign w:val="center"/>
          </w:tcPr>
          <w:p>
            <w:pPr>
              <w:rPr>
                <w:color w:val="auto"/>
                <w:sz w:val="18"/>
                <w:szCs w:val="18"/>
              </w:rPr>
            </w:pPr>
            <w:r>
              <w:rPr>
                <w:rFonts w:hint="eastAsia"/>
                <w:color w:val="auto"/>
                <w:sz w:val="18"/>
                <w:szCs w:val="18"/>
              </w:rPr>
              <w:t>19</w:t>
            </w:r>
          </w:p>
        </w:tc>
        <w:tc>
          <w:tcPr>
            <w:tcW w:w="669"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19</w:t>
            </w:r>
          </w:p>
        </w:tc>
        <w:tc>
          <w:tcPr>
            <w:tcW w:w="652" w:type="dxa"/>
            <w:tcBorders>
              <w:right w:val="single" w:color="auto" w:sz="4" w:space="0"/>
            </w:tcBorders>
            <w:vAlign w:val="center"/>
          </w:tcPr>
          <w:p>
            <w:pPr>
              <w:rPr>
                <w:color w:val="auto"/>
                <w:sz w:val="18"/>
                <w:szCs w:val="18"/>
              </w:rPr>
            </w:pPr>
            <w:r>
              <w:rPr>
                <w:rFonts w:hint="eastAsia"/>
                <w:color w:val="auto"/>
                <w:sz w:val="18"/>
                <w:szCs w:val="18"/>
              </w:rPr>
              <w:t>15</w:t>
            </w:r>
          </w:p>
        </w:tc>
        <w:tc>
          <w:tcPr>
            <w:tcW w:w="665"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16</w:t>
            </w:r>
          </w:p>
        </w:tc>
        <w:tc>
          <w:tcPr>
            <w:tcW w:w="551" w:type="dxa"/>
            <w:tcBorders>
              <w:right w:val="single" w:color="auto" w:sz="4" w:space="0"/>
            </w:tcBorders>
            <w:vAlign w:val="center"/>
          </w:tcPr>
          <w:p>
            <w:pPr>
              <w:rPr>
                <w:color w:val="auto"/>
                <w:sz w:val="18"/>
                <w:szCs w:val="18"/>
              </w:rPr>
            </w:pPr>
            <w:r>
              <w:rPr>
                <w:rFonts w:hint="eastAsia"/>
                <w:color w:val="auto"/>
                <w:sz w:val="18"/>
                <w:szCs w:val="18"/>
              </w:rPr>
              <w:t>19</w:t>
            </w:r>
          </w:p>
        </w:tc>
        <w:tc>
          <w:tcPr>
            <w:tcW w:w="561"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18</w:t>
            </w:r>
          </w:p>
        </w:tc>
        <w:tc>
          <w:tcPr>
            <w:tcW w:w="557" w:type="dxa"/>
            <w:tcBorders>
              <w:right w:val="single" w:color="auto" w:sz="4" w:space="0"/>
            </w:tcBorders>
            <w:vAlign w:val="center"/>
          </w:tcPr>
          <w:p>
            <w:pPr>
              <w:rPr>
                <w:color w:val="auto"/>
                <w:sz w:val="18"/>
                <w:szCs w:val="18"/>
              </w:rPr>
            </w:pPr>
            <w:r>
              <w:rPr>
                <w:rFonts w:hint="eastAsia"/>
                <w:color w:val="auto"/>
                <w:sz w:val="18"/>
                <w:szCs w:val="18"/>
              </w:rPr>
              <w:t>0</w:t>
            </w:r>
          </w:p>
        </w:tc>
        <w:tc>
          <w:tcPr>
            <w:tcW w:w="516" w:type="dxa"/>
            <w:tcBorders>
              <w:left w:val="single" w:color="auto" w:sz="4" w:space="0"/>
              <w:right w:val="single" w:color="auto" w:sz="4" w:space="0"/>
            </w:tcBorders>
            <w:vAlign w:val="center"/>
          </w:tcPr>
          <w:p>
            <w:pPr>
              <w:rPr>
                <w:color w:val="auto"/>
                <w:sz w:val="18"/>
                <w:szCs w:val="18"/>
              </w:rPr>
            </w:pPr>
            <w:r>
              <w:rPr>
                <w:rFonts w:hint="eastAsia"/>
                <w:color w:val="auto"/>
                <w:sz w:val="18"/>
                <w:szCs w:val="18"/>
              </w:rPr>
              <w:t>0</w:t>
            </w:r>
          </w:p>
        </w:tc>
        <w:tc>
          <w:tcPr>
            <w:tcW w:w="1276" w:type="dxa"/>
            <w:vAlign w:val="center"/>
          </w:tcPr>
          <w:p>
            <w:pP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8" w:hRule="atLeast"/>
          <w:jc w:val="center"/>
        </w:trPr>
        <w:tc>
          <w:tcPr>
            <w:tcW w:w="1501" w:type="dxa"/>
            <w:gridSpan w:val="2"/>
            <w:tcBorders>
              <w:right w:val="single" w:color="auto" w:sz="4" w:space="0"/>
            </w:tcBorders>
            <w:vAlign w:val="center"/>
          </w:tcPr>
          <w:p>
            <w:pPr>
              <w:pStyle w:val="223"/>
              <w:rPr>
                <w:color w:val="auto"/>
              </w:rPr>
            </w:pPr>
            <w:r>
              <w:rPr>
                <w:color w:val="auto"/>
              </w:rPr>
              <w:t>说明</w:t>
            </w:r>
          </w:p>
        </w:tc>
        <w:tc>
          <w:tcPr>
            <w:tcW w:w="8694" w:type="dxa"/>
            <w:gridSpan w:val="13"/>
            <w:tcBorders>
              <w:left w:val="single" w:color="auto" w:sz="4" w:space="0"/>
            </w:tcBorders>
            <w:vAlign w:val="center"/>
          </w:tcPr>
          <w:p>
            <w:pPr>
              <w:pStyle w:val="225"/>
              <w:rPr>
                <w:color w:val="auto"/>
              </w:rPr>
            </w:pPr>
            <w:r>
              <w:rPr>
                <w:color w:val="auto"/>
              </w:rPr>
              <w:t>专业方向：</w:t>
            </w:r>
            <w:r>
              <w:rPr>
                <w:rFonts w:hint="eastAsia" w:ascii="宋体" w:hAnsi="宋体" w:cs="宋体"/>
                <w:color w:val="auto"/>
              </w:rPr>
              <w:t>Ⅰ先进</w:t>
            </w:r>
            <w:r>
              <w:rPr>
                <w:rFonts w:hint="eastAsia"/>
                <w:color w:val="auto"/>
              </w:rPr>
              <w:t>模具技术</w:t>
            </w:r>
            <w:r>
              <w:rPr>
                <w:color w:val="auto"/>
              </w:rPr>
              <w:t>；</w:t>
            </w:r>
            <w:r>
              <w:rPr>
                <w:rFonts w:hint="eastAsia" w:ascii="宋体" w:hAnsi="宋体" w:cs="宋体"/>
                <w:color w:val="auto"/>
              </w:rPr>
              <w:t>Ⅱ数字化成型技术</w:t>
            </w:r>
          </w:p>
        </w:tc>
      </w:tr>
    </w:tbl>
    <w:p>
      <w:pPr>
        <w:spacing w:beforeLines="50" w:afterLines="50" w:line="280" w:lineRule="exact"/>
        <w:ind w:left="1624" w:leftChars="516" w:hanging="540" w:hangingChars="300"/>
        <w:rPr>
          <w:bCs/>
          <w:color w:val="auto"/>
          <w:sz w:val="18"/>
          <w:szCs w:val="18"/>
        </w:rPr>
      </w:pPr>
      <w:r>
        <w:rPr>
          <w:bCs/>
          <w:color w:val="auto"/>
          <w:sz w:val="18"/>
          <w:szCs w:val="18"/>
        </w:rPr>
        <w:t>注：1.有设置更多专业方向或五年制专业，或专业分方向学期与上表不同的应调整表格格式。</w:t>
      </w:r>
    </w:p>
    <w:p>
      <w:pPr>
        <w:spacing w:beforeLines="50" w:afterLines="50" w:line="280" w:lineRule="exact"/>
        <w:rPr>
          <w:bCs/>
          <w:color w:val="auto"/>
          <w:sz w:val="18"/>
          <w:szCs w:val="18"/>
        </w:rPr>
      </w:pPr>
      <w:r>
        <w:rPr>
          <w:bCs/>
          <w:color w:val="auto"/>
          <w:sz w:val="18"/>
          <w:szCs w:val="18"/>
        </w:rPr>
        <w:t xml:space="preserve">                2.“授课周数”不包含集中性实践环节、机动周、考试周等。</w:t>
      </w:r>
    </w:p>
    <w:p>
      <w:pPr>
        <w:spacing w:beforeLines="50" w:afterLines="50" w:line="280" w:lineRule="exact"/>
        <w:ind w:firstLine="1440" w:firstLineChars="800"/>
        <w:rPr>
          <w:bCs/>
          <w:color w:val="auto"/>
          <w:sz w:val="18"/>
          <w:szCs w:val="18"/>
        </w:rPr>
      </w:pPr>
      <w:r>
        <w:rPr>
          <w:bCs/>
          <w:color w:val="auto"/>
          <w:sz w:val="18"/>
          <w:szCs w:val="18"/>
        </w:rPr>
        <w:t>3.理论授课学时包括公共基础必修课、学科与专业基础必修课、专业方向选修课和院系级选修课。</w:t>
      </w:r>
    </w:p>
    <w:p>
      <w:pPr>
        <w:spacing w:beforeLines="50" w:afterLines="50" w:line="280" w:lineRule="exact"/>
        <w:rPr>
          <w:bCs/>
          <w:color w:val="auto"/>
          <w:sz w:val="18"/>
          <w:szCs w:val="18"/>
        </w:rPr>
        <w:sectPr>
          <w:pgSz w:w="12247" w:h="16840"/>
          <w:pgMar w:top="1418" w:right="1134" w:bottom="1418" w:left="1134" w:header="851" w:footer="992" w:gutter="0"/>
          <w:cols w:space="720" w:num="1"/>
          <w:docGrid w:type="lines" w:linePitch="312" w:charSpace="0"/>
        </w:sectPr>
      </w:pPr>
      <w:r>
        <w:rPr>
          <w:bCs/>
          <w:color w:val="auto"/>
          <w:sz w:val="18"/>
          <w:szCs w:val="18"/>
        </w:rPr>
        <w:t xml:space="preserve">                4.周学时=总学时∕授课周数，取整数填写。</w:t>
      </w:r>
    </w:p>
    <w:p>
      <w:pPr>
        <w:spacing w:beforeLines="100" w:afterLines="100" w:line="280" w:lineRule="exact"/>
        <w:rPr>
          <w:rFonts w:eastAsiaTheme="minorEastAsia"/>
          <w:color w:val="auto"/>
          <w:sz w:val="28"/>
          <w:szCs w:val="28"/>
        </w:rPr>
      </w:pPr>
      <w:r>
        <w:rPr>
          <w:rFonts w:eastAsiaTheme="minorEastAsia"/>
          <w:color w:val="auto"/>
          <w:sz w:val="28"/>
          <w:szCs w:val="28"/>
        </w:rPr>
        <w:t>表五：</w:t>
      </w:r>
    </w:p>
    <w:p>
      <w:pPr>
        <w:spacing w:beforeLines="100" w:afterLines="100" w:line="280" w:lineRule="exact"/>
        <w:jc w:val="center"/>
        <w:rPr>
          <w:rFonts w:eastAsia="华文中宋"/>
          <w:color w:val="auto"/>
          <w:sz w:val="24"/>
        </w:rPr>
      </w:pPr>
      <w:r>
        <w:rPr>
          <w:rFonts w:eastAsia="黑体"/>
          <w:bCs/>
          <w:color w:val="auto"/>
          <w:kern w:val="0"/>
          <w:sz w:val="30"/>
          <w:szCs w:val="30"/>
        </w:rPr>
        <w:t>毕</w:t>
      </w:r>
      <w:r>
        <w:rPr>
          <w:rFonts w:eastAsia="黑体"/>
          <w:bCs/>
          <w:color w:val="auto"/>
          <w:kern w:val="0"/>
          <w:sz w:val="30"/>
          <w:szCs w:val="28"/>
        </w:rPr>
        <w:t>业最低学分及理论教学与实践教学比例要求</w:t>
      </w:r>
    </w:p>
    <w:tbl>
      <w:tblPr>
        <w:tblStyle w:val="30"/>
        <w:tblW w:w="926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
      <w:tblGrid>
        <w:gridCol w:w="541"/>
        <w:gridCol w:w="2310"/>
        <w:gridCol w:w="748"/>
        <w:gridCol w:w="736"/>
        <w:gridCol w:w="730"/>
        <w:gridCol w:w="622"/>
        <w:gridCol w:w="696"/>
        <w:gridCol w:w="850"/>
        <w:gridCol w:w="787"/>
        <w:gridCol w:w="693"/>
        <w:gridCol w:w="5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617" w:hRule="atLeast"/>
          <w:jc w:val="center"/>
        </w:trPr>
        <w:tc>
          <w:tcPr>
            <w:tcW w:w="541" w:type="dxa"/>
            <w:tcBorders>
              <w:top w:val="single" w:color="000000" w:sz="12" w:space="0"/>
            </w:tcBorders>
            <w:vAlign w:val="center"/>
          </w:tcPr>
          <w:p>
            <w:pPr>
              <w:pStyle w:val="224"/>
              <w:rPr>
                <w:color w:val="auto"/>
              </w:rPr>
            </w:pPr>
            <w:r>
              <w:rPr>
                <w:color w:val="auto"/>
              </w:rPr>
              <w:t>类别</w:t>
            </w:r>
          </w:p>
        </w:tc>
        <w:tc>
          <w:tcPr>
            <w:tcW w:w="2310" w:type="dxa"/>
            <w:tcBorders>
              <w:top w:val="single" w:color="000000" w:sz="12" w:space="0"/>
            </w:tcBorders>
            <w:vAlign w:val="center"/>
          </w:tcPr>
          <w:p>
            <w:pPr>
              <w:pStyle w:val="224"/>
              <w:rPr>
                <w:color w:val="auto"/>
              </w:rPr>
            </w:pPr>
            <w:r>
              <w:rPr>
                <w:color w:val="auto"/>
              </w:rPr>
              <w:t>课程性质</w:t>
            </w:r>
          </w:p>
        </w:tc>
        <w:tc>
          <w:tcPr>
            <w:tcW w:w="748" w:type="dxa"/>
            <w:tcBorders>
              <w:top w:val="single" w:color="000000" w:sz="12" w:space="0"/>
            </w:tcBorders>
            <w:vAlign w:val="center"/>
          </w:tcPr>
          <w:p>
            <w:pPr>
              <w:pStyle w:val="224"/>
              <w:rPr>
                <w:color w:val="auto"/>
              </w:rPr>
            </w:pPr>
            <w:r>
              <w:rPr>
                <w:color w:val="auto"/>
              </w:rPr>
              <w:t>总学分</w:t>
            </w:r>
          </w:p>
        </w:tc>
        <w:tc>
          <w:tcPr>
            <w:tcW w:w="736" w:type="dxa"/>
            <w:tcBorders>
              <w:top w:val="single" w:color="000000" w:sz="12" w:space="0"/>
            </w:tcBorders>
            <w:vAlign w:val="center"/>
          </w:tcPr>
          <w:p>
            <w:pPr>
              <w:pStyle w:val="224"/>
              <w:rPr>
                <w:color w:val="auto"/>
              </w:rPr>
            </w:pPr>
            <w:r>
              <w:rPr>
                <w:color w:val="auto"/>
              </w:rPr>
              <w:t>总学时</w:t>
            </w:r>
          </w:p>
        </w:tc>
        <w:tc>
          <w:tcPr>
            <w:tcW w:w="730" w:type="dxa"/>
            <w:tcBorders>
              <w:top w:val="single" w:color="000000" w:sz="12" w:space="0"/>
            </w:tcBorders>
            <w:vAlign w:val="center"/>
          </w:tcPr>
          <w:p>
            <w:pPr>
              <w:pStyle w:val="224"/>
              <w:rPr>
                <w:color w:val="auto"/>
              </w:rPr>
            </w:pPr>
            <w:r>
              <w:rPr>
                <w:color w:val="auto"/>
              </w:rPr>
              <w:t>课内授课学时</w:t>
            </w:r>
          </w:p>
        </w:tc>
        <w:tc>
          <w:tcPr>
            <w:tcW w:w="622" w:type="dxa"/>
            <w:tcBorders>
              <w:top w:val="single" w:color="000000" w:sz="12" w:space="0"/>
              <w:right w:val="single" w:color="auto" w:sz="4" w:space="0"/>
            </w:tcBorders>
            <w:vAlign w:val="center"/>
          </w:tcPr>
          <w:p>
            <w:pPr>
              <w:pStyle w:val="224"/>
              <w:rPr>
                <w:color w:val="auto"/>
              </w:rPr>
            </w:pPr>
            <w:r>
              <w:rPr>
                <w:color w:val="auto"/>
              </w:rPr>
              <w:t>上机</w:t>
            </w:r>
          </w:p>
          <w:p>
            <w:pPr>
              <w:pStyle w:val="224"/>
              <w:rPr>
                <w:color w:val="auto"/>
              </w:rPr>
            </w:pPr>
            <w:r>
              <w:rPr>
                <w:color w:val="auto"/>
              </w:rPr>
              <w:t>学时</w:t>
            </w:r>
          </w:p>
        </w:tc>
        <w:tc>
          <w:tcPr>
            <w:tcW w:w="696" w:type="dxa"/>
            <w:tcBorders>
              <w:top w:val="single" w:color="000000" w:sz="12" w:space="0"/>
              <w:left w:val="single" w:color="auto" w:sz="4" w:space="0"/>
              <w:right w:val="single" w:color="auto" w:sz="4" w:space="0"/>
            </w:tcBorders>
            <w:vAlign w:val="center"/>
          </w:tcPr>
          <w:p>
            <w:pPr>
              <w:pStyle w:val="224"/>
              <w:rPr>
                <w:color w:val="auto"/>
              </w:rPr>
            </w:pPr>
            <w:r>
              <w:rPr>
                <w:color w:val="auto"/>
              </w:rPr>
              <w:t>实验</w:t>
            </w:r>
          </w:p>
          <w:p>
            <w:pPr>
              <w:pStyle w:val="224"/>
              <w:rPr>
                <w:color w:val="auto"/>
              </w:rPr>
            </w:pPr>
            <w:r>
              <w:rPr>
                <w:color w:val="auto"/>
              </w:rPr>
              <w:t>学时</w:t>
            </w:r>
          </w:p>
        </w:tc>
        <w:tc>
          <w:tcPr>
            <w:tcW w:w="850" w:type="dxa"/>
            <w:tcBorders>
              <w:top w:val="single" w:color="000000" w:sz="12" w:space="0"/>
              <w:left w:val="single" w:color="auto" w:sz="4" w:space="0"/>
            </w:tcBorders>
            <w:vAlign w:val="center"/>
          </w:tcPr>
          <w:p>
            <w:pPr>
              <w:pStyle w:val="224"/>
              <w:rPr>
                <w:color w:val="auto"/>
              </w:rPr>
            </w:pPr>
            <w:r>
              <w:rPr>
                <w:color w:val="auto"/>
              </w:rPr>
              <w:t>其他课内实践学时</w:t>
            </w:r>
          </w:p>
        </w:tc>
        <w:tc>
          <w:tcPr>
            <w:tcW w:w="787" w:type="dxa"/>
            <w:tcBorders>
              <w:top w:val="single" w:color="000000" w:sz="12" w:space="0"/>
            </w:tcBorders>
            <w:vAlign w:val="center"/>
          </w:tcPr>
          <w:p>
            <w:pPr>
              <w:pStyle w:val="224"/>
              <w:rPr>
                <w:color w:val="auto"/>
              </w:rPr>
            </w:pPr>
            <w:r>
              <w:rPr>
                <w:color w:val="auto"/>
              </w:rPr>
              <w:t>课外实践学时</w:t>
            </w:r>
          </w:p>
        </w:tc>
        <w:tc>
          <w:tcPr>
            <w:tcW w:w="1245" w:type="dxa"/>
            <w:gridSpan w:val="2"/>
            <w:tcBorders>
              <w:top w:val="single" w:color="000000" w:sz="12" w:space="0"/>
            </w:tcBorders>
            <w:vAlign w:val="center"/>
          </w:tcPr>
          <w:p>
            <w:pPr>
              <w:pStyle w:val="224"/>
              <w:rPr>
                <w:color w:val="auto"/>
              </w:rPr>
            </w:pPr>
            <w:r>
              <w:rPr>
                <w:color w:val="auto"/>
              </w:rPr>
              <w:t>学时百分比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541" w:type="dxa"/>
            <w:vMerge w:val="restart"/>
            <w:vAlign w:val="center"/>
          </w:tcPr>
          <w:p>
            <w:pPr>
              <w:pStyle w:val="224"/>
              <w:rPr>
                <w:color w:val="auto"/>
              </w:rPr>
            </w:pPr>
            <w:r>
              <w:rPr>
                <w:color w:val="auto"/>
              </w:rPr>
              <w:t>必</w:t>
            </w:r>
          </w:p>
          <w:p>
            <w:pPr>
              <w:pStyle w:val="224"/>
              <w:rPr>
                <w:color w:val="auto"/>
              </w:rPr>
            </w:pPr>
            <w:r>
              <w:rPr>
                <w:color w:val="auto"/>
              </w:rPr>
              <w:t>修</w:t>
            </w:r>
          </w:p>
          <w:p>
            <w:pPr>
              <w:pStyle w:val="224"/>
              <w:rPr>
                <w:color w:val="auto"/>
              </w:rPr>
            </w:pPr>
            <w:r>
              <w:rPr>
                <w:color w:val="auto"/>
              </w:rPr>
              <w:t>课</w:t>
            </w: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公共基础必修课</w:t>
            </w:r>
          </w:p>
        </w:tc>
        <w:tc>
          <w:tcPr>
            <w:tcW w:w="748" w:type="dxa"/>
          </w:tcPr>
          <w:p>
            <w:pPr>
              <w:rPr>
                <w:color w:val="auto"/>
                <w:sz w:val="18"/>
                <w:szCs w:val="18"/>
              </w:rPr>
            </w:pPr>
            <w:r>
              <w:rPr>
                <w:color w:val="auto"/>
                <w:sz w:val="18"/>
                <w:szCs w:val="18"/>
              </w:rPr>
              <w:t>65.5</w:t>
            </w:r>
          </w:p>
        </w:tc>
        <w:tc>
          <w:tcPr>
            <w:tcW w:w="736" w:type="dxa"/>
          </w:tcPr>
          <w:p>
            <w:pPr>
              <w:rPr>
                <w:color w:val="auto"/>
                <w:sz w:val="18"/>
                <w:szCs w:val="18"/>
              </w:rPr>
            </w:pPr>
            <w:r>
              <w:rPr>
                <w:color w:val="auto"/>
                <w:sz w:val="18"/>
                <w:szCs w:val="18"/>
              </w:rPr>
              <w:t>1112</w:t>
            </w:r>
          </w:p>
        </w:tc>
        <w:tc>
          <w:tcPr>
            <w:tcW w:w="730" w:type="dxa"/>
          </w:tcPr>
          <w:p>
            <w:pPr>
              <w:rPr>
                <w:color w:val="auto"/>
                <w:sz w:val="18"/>
                <w:szCs w:val="18"/>
              </w:rPr>
            </w:pPr>
            <w:r>
              <w:rPr>
                <w:color w:val="auto"/>
                <w:sz w:val="18"/>
                <w:szCs w:val="18"/>
              </w:rPr>
              <w:t>1000</w:t>
            </w:r>
          </w:p>
        </w:tc>
        <w:tc>
          <w:tcPr>
            <w:tcW w:w="622" w:type="dxa"/>
            <w:tcBorders>
              <w:right w:val="single" w:color="auto" w:sz="4" w:space="0"/>
            </w:tcBorders>
          </w:tcPr>
          <w:p>
            <w:pPr>
              <w:rPr>
                <w:color w:val="auto"/>
                <w:sz w:val="18"/>
                <w:szCs w:val="18"/>
              </w:rPr>
            </w:pPr>
            <w:r>
              <w:rPr>
                <w:color w:val="auto"/>
                <w:sz w:val="18"/>
                <w:szCs w:val="18"/>
              </w:rPr>
              <w:t>32</w:t>
            </w:r>
          </w:p>
        </w:tc>
        <w:tc>
          <w:tcPr>
            <w:tcW w:w="696" w:type="dxa"/>
            <w:tcBorders>
              <w:left w:val="single" w:color="auto" w:sz="4" w:space="0"/>
              <w:right w:val="single" w:color="auto" w:sz="4" w:space="0"/>
            </w:tcBorders>
          </w:tcPr>
          <w:p>
            <w:pPr>
              <w:rPr>
                <w:color w:val="auto"/>
                <w:sz w:val="18"/>
                <w:szCs w:val="18"/>
              </w:rPr>
            </w:pPr>
            <w:r>
              <w:rPr>
                <w:color w:val="auto"/>
                <w:sz w:val="18"/>
                <w:szCs w:val="18"/>
              </w:rPr>
              <w:t>40</w:t>
            </w:r>
          </w:p>
        </w:tc>
        <w:tc>
          <w:tcPr>
            <w:tcW w:w="850" w:type="dxa"/>
            <w:tcBorders>
              <w:left w:val="single" w:color="auto" w:sz="4" w:space="0"/>
            </w:tcBorders>
          </w:tcPr>
          <w:p>
            <w:pPr>
              <w:rPr>
                <w:color w:val="auto"/>
                <w:sz w:val="18"/>
                <w:szCs w:val="18"/>
              </w:rPr>
            </w:pPr>
            <w:r>
              <w:rPr>
                <w:color w:val="auto"/>
                <w:sz w:val="18"/>
                <w:szCs w:val="18"/>
              </w:rPr>
              <w:t>40</w:t>
            </w:r>
          </w:p>
        </w:tc>
        <w:tc>
          <w:tcPr>
            <w:tcW w:w="787" w:type="dxa"/>
            <w:vAlign w:val="center"/>
          </w:tcPr>
          <w:p>
            <w:pPr>
              <w:rPr>
                <w:color w:val="auto"/>
                <w:sz w:val="18"/>
                <w:szCs w:val="18"/>
              </w:rPr>
            </w:pPr>
            <w:r>
              <w:rPr>
                <w:color w:val="auto"/>
                <w:sz w:val="18"/>
                <w:szCs w:val="18"/>
              </w:rPr>
              <w:t>8</w:t>
            </w:r>
          </w:p>
        </w:tc>
        <w:tc>
          <w:tcPr>
            <w:tcW w:w="693" w:type="dxa"/>
            <w:vAlign w:val="center"/>
          </w:tcPr>
          <w:p>
            <w:pPr>
              <w:rPr>
                <w:color w:val="auto"/>
                <w:sz w:val="18"/>
                <w:szCs w:val="18"/>
              </w:rPr>
            </w:pPr>
            <w:r>
              <w:rPr>
                <w:color w:val="auto"/>
                <w:sz w:val="18"/>
                <w:szCs w:val="18"/>
              </w:rPr>
              <w:t>47.93%</w:t>
            </w:r>
          </w:p>
        </w:tc>
        <w:tc>
          <w:tcPr>
            <w:tcW w:w="552" w:type="dxa"/>
            <w:vMerge w:val="restart"/>
            <w:vAlign w:val="center"/>
          </w:tcPr>
          <w:p>
            <w:pPr>
              <w:rPr>
                <w:color w:val="auto"/>
                <w:sz w:val="18"/>
                <w:szCs w:val="18"/>
              </w:rPr>
            </w:pPr>
            <w:r>
              <w:rPr>
                <w:color w:val="auto"/>
                <w:sz w:val="18"/>
                <w:szCs w:val="18"/>
              </w:rPr>
              <w:t>76.55%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541" w:type="dxa"/>
            <w:vMerge w:val="continue"/>
            <w:tcBorders>
              <w:bottom w:val="single" w:color="auto" w:sz="4" w:space="0"/>
            </w:tcBorders>
            <w:vAlign w:val="center"/>
          </w:tcPr>
          <w:p>
            <w:pPr>
              <w:pStyle w:val="224"/>
              <w:rPr>
                <w:color w:val="auto"/>
              </w:rPr>
            </w:pP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学科与专业基础必修课</w:t>
            </w:r>
          </w:p>
        </w:tc>
        <w:tc>
          <w:tcPr>
            <w:tcW w:w="748" w:type="dxa"/>
            <w:vAlign w:val="center"/>
          </w:tcPr>
          <w:p>
            <w:pPr>
              <w:rPr>
                <w:color w:val="auto"/>
                <w:sz w:val="18"/>
                <w:szCs w:val="18"/>
              </w:rPr>
            </w:pPr>
            <w:r>
              <w:rPr>
                <w:color w:val="auto"/>
                <w:sz w:val="18"/>
                <w:szCs w:val="18"/>
              </w:rPr>
              <w:t>41.5</w:t>
            </w:r>
          </w:p>
        </w:tc>
        <w:tc>
          <w:tcPr>
            <w:tcW w:w="736" w:type="dxa"/>
            <w:vAlign w:val="center"/>
          </w:tcPr>
          <w:p>
            <w:pPr>
              <w:rPr>
                <w:color w:val="auto"/>
                <w:sz w:val="18"/>
                <w:szCs w:val="18"/>
              </w:rPr>
            </w:pPr>
            <w:r>
              <w:rPr>
                <w:color w:val="auto"/>
                <w:sz w:val="18"/>
                <w:szCs w:val="18"/>
              </w:rPr>
              <w:t>664</w:t>
            </w:r>
          </w:p>
        </w:tc>
        <w:tc>
          <w:tcPr>
            <w:tcW w:w="730" w:type="dxa"/>
            <w:vAlign w:val="center"/>
          </w:tcPr>
          <w:p>
            <w:pPr>
              <w:rPr>
                <w:color w:val="auto"/>
                <w:sz w:val="18"/>
                <w:szCs w:val="18"/>
              </w:rPr>
            </w:pPr>
            <w:r>
              <w:rPr>
                <w:color w:val="auto"/>
                <w:sz w:val="18"/>
                <w:szCs w:val="18"/>
              </w:rPr>
              <w:t>610</w:t>
            </w:r>
          </w:p>
        </w:tc>
        <w:tc>
          <w:tcPr>
            <w:tcW w:w="622" w:type="dxa"/>
            <w:tcBorders>
              <w:right w:val="single" w:color="auto" w:sz="4" w:space="0"/>
            </w:tcBorders>
            <w:vAlign w:val="center"/>
          </w:tcPr>
          <w:p>
            <w:pPr>
              <w:rPr>
                <w:color w:val="auto"/>
                <w:sz w:val="18"/>
                <w:szCs w:val="18"/>
              </w:rPr>
            </w:pPr>
            <w:r>
              <w:rPr>
                <w:color w:val="auto"/>
                <w:sz w:val="18"/>
                <w:szCs w:val="18"/>
              </w:rPr>
              <w:t>10</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44</w:t>
            </w:r>
          </w:p>
        </w:tc>
        <w:tc>
          <w:tcPr>
            <w:tcW w:w="850" w:type="dxa"/>
            <w:tcBorders>
              <w:left w:val="single" w:color="auto" w:sz="4" w:space="0"/>
            </w:tcBorders>
            <w:vAlign w:val="center"/>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28.62%</w:t>
            </w:r>
          </w:p>
        </w:tc>
        <w:tc>
          <w:tcPr>
            <w:tcW w:w="552" w:type="dxa"/>
            <w:vMerge w:val="continue"/>
            <w:vAlign w:val="center"/>
          </w:tcPr>
          <w:p>
            <w:pPr>
              <w:autoSpaceDE w:val="0"/>
              <w:autoSpaceDN w:val="0"/>
              <w:adjustRightInd w:val="0"/>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614" w:hRule="exact"/>
          <w:jc w:val="center"/>
        </w:trPr>
        <w:tc>
          <w:tcPr>
            <w:tcW w:w="541" w:type="dxa"/>
            <w:vMerge w:val="restart"/>
            <w:tcBorders>
              <w:top w:val="single" w:color="auto" w:sz="4" w:space="0"/>
            </w:tcBorders>
            <w:vAlign w:val="center"/>
          </w:tcPr>
          <w:p>
            <w:pPr>
              <w:pStyle w:val="224"/>
              <w:rPr>
                <w:color w:val="auto"/>
              </w:rPr>
            </w:pPr>
            <w:r>
              <w:rPr>
                <w:color w:val="auto"/>
              </w:rPr>
              <w:t>选</w:t>
            </w:r>
          </w:p>
          <w:p>
            <w:pPr>
              <w:pStyle w:val="224"/>
              <w:rPr>
                <w:color w:val="auto"/>
              </w:rPr>
            </w:pPr>
            <w:r>
              <w:rPr>
                <w:color w:val="auto"/>
              </w:rPr>
              <w:t>修</w:t>
            </w:r>
          </w:p>
          <w:p>
            <w:pPr>
              <w:pStyle w:val="224"/>
              <w:rPr>
                <w:color w:val="auto"/>
              </w:rPr>
            </w:pPr>
            <w:r>
              <w:rPr>
                <w:color w:val="auto"/>
              </w:rPr>
              <w:t>课</w:t>
            </w: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专业方向选修课</w:t>
            </w:r>
          </w:p>
        </w:tc>
        <w:tc>
          <w:tcPr>
            <w:tcW w:w="748" w:type="dxa"/>
            <w:vAlign w:val="center"/>
          </w:tcPr>
          <w:p>
            <w:pPr>
              <w:rPr>
                <w:color w:val="auto"/>
                <w:sz w:val="18"/>
                <w:szCs w:val="18"/>
              </w:rPr>
            </w:pPr>
            <w:r>
              <w:rPr>
                <w:color w:val="auto"/>
                <w:sz w:val="18"/>
                <w:szCs w:val="18"/>
              </w:rPr>
              <w:t>15</w:t>
            </w:r>
            <w:r>
              <w:rPr>
                <w:rFonts w:hint="eastAsia"/>
                <w:color w:val="auto"/>
                <w:sz w:val="18"/>
                <w:szCs w:val="18"/>
              </w:rPr>
              <w:t>/15</w:t>
            </w:r>
          </w:p>
        </w:tc>
        <w:tc>
          <w:tcPr>
            <w:tcW w:w="736" w:type="dxa"/>
            <w:vAlign w:val="center"/>
          </w:tcPr>
          <w:p>
            <w:pPr>
              <w:rPr>
                <w:color w:val="auto"/>
                <w:sz w:val="18"/>
                <w:szCs w:val="18"/>
              </w:rPr>
            </w:pPr>
            <w:r>
              <w:rPr>
                <w:color w:val="auto"/>
                <w:sz w:val="18"/>
                <w:szCs w:val="18"/>
              </w:rPr>
              <w:t>240</w:t>
            </w:r>
            <w:r>
              <w:rPr>
                <w:rFonts w:hint="eastAsia"/>
                <w:color w:val="auto"/>
                <w:sz w:val="18"/>
                <w:szCs w:val="18"/>
              </w:rPr>
              <w:t>/240</w:t>
            </w:r>
          </w:p>
        </w:tc>
        <w:tc>
          <w:tcPr>
            <w:tcW w:w="730" w:type="dxa"/>
            <w:vAlign w:val="center"/>
          </w:tcPr>
          <w:p>
            <w:pPr>
              <w:rPr>
                <w:color w:val="auto"/>
                <w:sz w:val="18"/>
                <w:szCs w:val="18"/>
              </w:rPr>
            </w:pPr>
            <w:r>
              <w:rPr>
                <w:rFonts w:hint="eastAsia"/>
                <w:color w:val="auto"/>
                <w:sz w:val="18"/>
                <w:szCs w:val="18"/>
              </w:rPr>
              <w:t>18</w:t>
            </w:r>
            <w:r>
              <w:rPr>
                <w:color w:val="auto"/>
                <w:sz w:val="18"/>
                <w:szCs w:val="18"/>
              </w:rPr>
              <w:t>0</w:t>
            </w:r>
            <w:r>
              <w:rPr>
                <w:rFonts w:hint="eastAsia"/>
                <w:color w:val="auto"/>
                <w:sz w:val="18"/>
                <w:szCs w:val="18"/>
              </w:rPr>
              <w:t>/124</w:t>
            </w:r>
          </w:p>
        </w:tc>
        <w:tc>
          <w:tcPr>
            <w:tcW w:w="622" w:type="dxa"/>
            <w:tcBorders>
              <w:right w:val="single" w:color="auto" w:sz="4" w:space="0"/>
            </w:tcBorders>
            <w:vAlign w:val="center"/>
          </w:tcPr>
          <w:p>
            <w:pPr>
              <w:rPr>
                <w:color w:val="auto"/>
                <w:sz w:val="18"/>
                <w:szCs w:val="18"/>
              </w:rPr>
            </w:pPr>
            <w:r>
              <w:rPr>
                <w:color w:val="auto"/>
                <w:sz w:val="18"/>
                <w:szCs w:val="18"/>
              </w:rPr>
              <w:t>10</w:t>
            </w:r>
            <w:r>
              <w:rPr>
                <w:rFonts w:hint="eastAsia"/>
                <w:color w:val="auto"/>
                <w:sz w:val="18"/>
                <w:szCs w:val="18"/>
              </w:rPr>
              <w:t>/48</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0</w:t>
            </w:r>
            <w:r>
              <w:rPr>
                <w:rFonts w:hint="eastAsia"/>
                <w:color w:val="auto"/>
                <w:sz w:val="18"/>
                <w:szCs w:val="18"/>
              </w:rPr>
              <w:t>/12</w:t>
            </w:r>
          </w:p>
        </w:tc>
        <w:tc>
          <w:tcPr>
            <w:tcW w:w="850" w:type="dxa"/>
            <w:tcBorders>
              <w:left w:val="single" w:color="auto" w:sz="4" w:space="0"/>
            </w:tcBorders>
            <w:vAlign w:val="center"/>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10.34%</w:t>
            </w:r>
          </w:p>
        </w:tc>
        <w:tc>
          <w:tcPr>
            <w:tcW w:w="552" w:type="dxa"/>
            <w:vMerge w:val="restart"/>
            <w:vAlign w:val="center"/>
          </w:tcPr>
          <w:p>
            <w:pPr>
              <w:rPr>
                <w:color w:val="auto"/>
                <w:sz w:val="18"/>
                <w:szCs w:val="18"/>
              </w:rPr>
            </w:pPr>
            <w:r>
              <w:rPr>
                <w:color w:val="auto"/>
                <w:sz w:val="18"/>
                <w:szCs w:val="18"/>
              </w:rPr>
              <w:t>23.45%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541" w:type="dxa"/>
            <w:vMerge w:val="continue"/>
            <w:vAlign w:val="center"/>
          </w:tcPr>
          <w:p>
            <w:pPr>
              <w:widowControl/>
              <w:spacing w:line="220" w:lineRule="exact"/>
              <w:rPr>
                <w:bCs/>
                <w:color w:val="auto"/>
                <w:kern w:val="0"/>
                <w:sz w:val="18"/>
                <w:szCs w:val="18"/>
              </w:rPr>
            </w:pPr>
          </w:p>
        </w:tc>
        <w:tc>
          <w:tcPr>
            <w:tcW w:w="2310" w:type="dxa"/>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院系选修课</w:t>
            </w:r>
          </w:p>
        </w:tc>
        <w:tc>
          <w:tcPr>
            <w:tcW w:w="748" w:type="dxa"/>
          </w:tcPr>
          <w:p>
            <w:pPr>
              <w:rPr>
                <w:color w:val="auto"/>
                <w:sz w:val="18"/>
                <w:szCs w:val="18"/>
              </w:rPr>
            </w:pPr>
            <w:r>
              <w:rPr>
                <w:color w:val="auto"/>
                <w:sz w:val="18"/>
                <w:szCs w:val="18"/>
              </w:rPr>
              <w:t>9</w:t>
            </w:r>
          </w:p>
        </w:tc>
        <w:tc>
          <w:tcPr>
            <w:tcW w:w="736" w:type="dxa"/>
          </w:tcPr>
          <w:p>
            <w:pPr>
              <w:rPr>
                <w:color w:val="auto"/>
                <w:sz w:val="18"/>
                <w:szCs w:val="18"/>
              </w:rPr>
            </w:pPr>
            <w:r>
              <w:rPr>
                <w:color w:val="auto"/>
                <w:sz w:val="18"/>
                <w:szCs w:val="18"/>
              </w:rPr>
              <w:t>144</w:t>
            </w:r>
          </w:p>
        </w:tc>
        <w:tc>
          <w:tcPr>
            <w:tcW w:w="730" w:type="dxa"/>
          </w:tcPr>
          <w:p>
            <w:pPr>
              <w:rPr>
                <w:color w:val="auto"/>
                <w:sz w:val="18"/>
                <w:szCs w:val="18"/>
              </w:rPr>
            </w:pPr>
            <w:r>
              <w:rPr>
                <w:color w:val="auto"/>
                <w:sz w:val="18"/>
                <w:szCs w:val="18"/>
              </w:rPr>
              <w:t>132</w:t>
            </w:r>
          </w:p>
        </w:tc>
        <w:tc>
          <w:tcPr>
            <w:tcW w:w="622" w:type="dxa"/>
            <w:tcBorders>
              <w:right w:val="single" w:color="auto" w:sz="4" w:space="0"/>
            </w:tcBorders>
          </w:tcPr>
          <w:p>
            <w:pPr>
              <w:rPr>
                <w:color w:val="auto"/>
                <w:sz w:val="18"/>
                <w:szCs w:val="18"/>
              </w:rPr>
            </w:pPr>
            <w:r>
              <w:rPr>
                <w:color w:val="auto"/>
                <w:sz w:val="18"/>
                <w:szCs w:val="18"/>
              </w:rPr>
              <w:t>12</w:t>
            </w:r>
          </w:p>
        </w:tc>
        <w:tc>
          <w:tcPr>
            <w:tcW w:w="696" w:type="dxa"/>
            <w:tcBorders>
              <w:left w:val="single" w:color="auto" w:sz="4" w:space="0"/>
              <w:right w:val="single" w:color="auto" w:sz="4" w:space="0"/>
            </w:tcBorders>
          </w:tcPr>
          <w:p>
            <w:pPr>
              <w:rPr>
                <w:color w:val="auto"/>
                <w:sz w:val="18"/>
                <w:szCs w:val="18"/>
              </w:rPr>
            </w:pPr>
            <w:r>
              <w:rPr>
                <w:color w:val="auto"/>
                <w:sz w:val="18"/>
                <w:szCs w:val="18"/>
              </w:rPr>
              <w:t>0</w:t>
            </w:r>
          </w:p>
        </w:tc>
        <w:tc>
          <w:tcPr>
            <w:tcW w:w="850" w:type="dxa"/>
            <w:tcBorders>
              <w:left w:val="single" w:color="auto" w:sz="4" w:space="0"/>
            </w:tcBorders>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6.21%</w:t>
            </w:r>
          </w:p>
        </w:tc>
        <w:tc>
          <w:tcPr>
            <w:tcW w:w="552" w:type="dxa"/>
            <w:vMerge w:val="continue"/>
            <w:vAlign w:val="center"/>
          </w:tcPr>
          <w:p>
            <w:pPr>
              <w:widowControl/>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541" w:type="dxa"/>
            <w:vMerge w:val="continue"/>
            <w:tcBorders>
              <w:bottom w:val="single" w:color="auto" w:sz="4" w:space="0"/>
            </w:tcBorders>
            <w:vAlign w:val="center"/>
          </w:tcPr>
          <w:p>
            <w:pPr>
              <w:widowControl/>
              <w:spacing w:line="220" w:lineRule="exact"/>
              <w:rPr>
                <w:bCs/>
                <w:color w:val="auto"/>
                <w:kern w:val="0"/>
                <w:sz w:val="18"/>
                <w:szCs w:val="18"/>
              </w:rPr>
            </w:pPr>
          </w:p>
        </w:tc>
        <w:tc>
          <w:tcPr>
            <w:tcW w:w="2310" w:type="dxa"/>
            <w:tcBorders>
              <w:bottom w:val="single" w:color="auto"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全校性公共选修课</w:t>
            </w:r>
          </w:p>
        </w:tc>
        <w:tc>
          <w:tcPr>
            <w:tcW w:w="748" w:type="dxa"/>
            <w:vAlign w:val="center"/>
          </w:tcPr>
          <w:p>
            <w:pPr>
              <w:rPr>
                <w:color w:val="auto"/>
                <w:sz w:val="18"/>
                <w:szCs w:val="18"/>
              </w:rPr>
            </w:pPr>
            <w:r>
              <w:rPr>
                <w:color w:val="auto"/>
                <w:sz w:val="18"/>
                <w:szCs w:val="18"/>
              </w:rPr>
              <w:t>10</w:t>
            </w:r>
          </w:p>
        </w:tc>
        <w:tc>
          <w:tcPr>
            <w:tcW w:w="736" w:type="dxa"/>
            <w:vAlign w:val="center"/>
          </w:tcPr>
          <w:p>
            <w:pPr>
              <w:rPr>
                <w:color w:val="auto"/>
                <w:sz w:val="18"/>
                <w:szCs w:val="18"/>
              </w:rPr>
            </w:pPr>
            <w:r>
              <w:rPr>
                <w:color w:val="auto"/>
                <w:sz w:val="18"/>
                <w:szCs w:val="18"/>
              </w:rPr>
              <w:t>160</w:t>
            </w:r>
          </w:p>
        </w:tc>
        <w:tc>
          <w:tcPr>
            <w:tcW w:w="730" w:type="dxa"/>
            <w:vAlign w:val="center"/>
          </w:tcPr>
          <w:p>
            <w:pPr>
              <w:rPr>
                <w:color w:val="auto"/>
                <w:sz w:val="18"/>
                <w:szCs w:val="18"/>
              </w:rPr>
            </w:pPr>
            <w:r>
              <w:rPr>
                <w:color w:val="auto"/>
                <w:sz w:val="18"/>
                <w:szCs w:val="18"/>
              </w:rPr>
              <w:t>160</w:t>
            </w:r>
          </w:p>
        </w:tc>
        <w:tc>
          <w:tcPr>
            <w:tcW w:w="622" w:type="dxa"/>
            <w:tcBorders>
              <w:right w:val="single" w:color="auto" w:sz="4" w:space="0"/>
            </w:tcBorders>
            <w:vAlign w:val="center"/>
          </w:tcPr>
          <w:p>
            <w:pPr>
              <w:rPr>
                <w:color w:val="auto"/>
                <w:sz w:val="18"/>
                <w:szCs w:val="18"/>
              </w:rPr>
            </w:pPr>
            <w:r>
              <w:rPr>
                <w:color w:val="auto"/>
                <w:sz w:val="18"/>
                <w:szCs w:val="18"/>
              </w:rPr>
              <w:t>0</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0</w:t>
            </w:r>
          </w:p>
        </w:tc>
        <w:tc>
          <w:tcPr>
            <w:tcW w:w="850" w:type="dxa"/>
            <w:tcBorders>
              <w:left w:val="single" w:color="auto" w:sz="4" w:space="0"/>
            </w:tcBorders>
            <w:vAlign w:val="center"/>
          </w:tcPr>
          <w:p>
            <w:pPr>
              <w:rPr>
                <w:color w:val="auto"/>
                <w:sz w:val="18"/>
                <w:szCs w:val="18"/>
              </w:rPr>
            </w:pPr>
            <w:r>
              <w:rPr>
                <w:color w:val="auto"/>
                <w:sz w:val="18"/>
                <w:szCs w:val="18"/>
              </w:rPr>
              <w:t>0</w:t>
            </w:r>
          </w:p>
        </w:tc>
        <w:tc>
          <w:tcPr>
            <w:tcW w:w="787" w:type="dxa"/>
            <w:vAlign w:val="center"/>
          </w:tcPr>
          <w:p>
            <w:pPr>
              <w:rPr>
                <w:color w:val="auto"/>
                <w:sz w:val="18"/>
                <w:szCs w:val="18"/>
              </w:rPr>
            </w:pPr>
            <w:r>
              <w:rPr>
                <w:color w:val="auto"/>
                <w:sz w:val="18"/>
                <w:szCs w:val="18"/>
              </w:rPr>
              <w:t>0</w:t>
            </w:r>
          </w:p>
        </w:tc>
        <w:tc>
          <w:tcPr>
            <w:tcW w:w="693" w:type="dxa"/>
            <w:vAlign w:val="center"/>
          </w:tcPr>
          <w:p>
            <w:pPr>
              <w:rPr>
                <w:color w:val="auto"/>
                <w:sz w:val="18"/>
                <w:szCs w:val="18"/>
              </w:rPr>
            </w:pPr>
            <w:r>
              <w:rPr>
                <w:color w:val="auto"/>
                <w:sz w:val="18"/>
                <w:szCs w:val="18"/>
              </w:rPr>
              <w:t>6.90%</w:t>
            </w:r>
          </w:p>
        </w:tc>
        <w:tc>
          <w:tcPr>
            <w:tcW w:w="552" w:type="dxa"/>
            <w:vMerge w:val="continue"/>
            <w:vAlign w:val="center"/>
          </w:tcPr>
          <w:p>
            <w:pPr>
              <w:widowControl/>
              <w:spacing w:line="220" w:lineRule="exact"/>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589" w:hRule="exact"/>
          <w:jc w:val="center"/>
        </w:trPr>
        <w:tc>
          <w:tcPr>
            <w:tcW w:w="2851" w:type="dxa"/>
            <w:gridSpan w:val="2"/>
            <w:tcBorders>
              <w:top w:val="single" w:color="auto" w:sz="4" w:space="0"/>
              <w:bottom w:val="single" w:color="auto" w:sz="4" w:space="0"/>
            </w:tcBorders>
            <w:vAlign w:val="center"/>
          </w:tcPr>
          <w:p>
            <w:pPr>
              <w:pStyle w:val="224"/>
              <w:rPr>
                <w:color w:val="auto"/>
              </w:rPr>
            </w:pPr>
            <w:r>
              <w:rPr>
                <w:color w:val="auto"/>
              </w:rPr>
              <w:t>小计</w:t>
            </w:r>
          </w:p>
        </w:tc>
        <w:tc>
          <w:tcPr>
            <w:tcW w:w="748" w:type="dxa"/>
            <w:vAlign w:val="center"/>
          </w:tcPr>
          <w:p>
            <w:pPr>
              <w:rPr>
                <w:color w:val="auto"/>
                <w:sz w:val="18"/>
                <w:szCs w:val="18"/>
              </w:rPr>
            </w:pPr>
            <w:r>
              <w:rPr>
                <w:color w:val="auto"/>
                <w:sz w:val="18"/>
                <w:szCs w:val="18"/>
              </w:rPr>
              <w:t>141</w:t>
            </w:r>
          </w:p>
        </w:tc>
        <w:tc>
          <w:tcPr>
            <w:tcW w:w="736" w:type="dxa"/>
            <w:vAlign w:val="center"/>
          </w:tcPr>
          <w:p>
            <w:pPr>
              <w:rPr>
                <w:color w:val="auto"/>
                <w:sz w:val="18"/>
                <w:szCs w:val="18"/>
              </w:rPr>
            </w:pPr>
            <w:r>
              <w:rPr>
                <w:color w:val="auto"/>
                <w:sz w:val="18"/>
                <w:szCs w:val="18"/>
              </w:rPr>
              <w:t>2320</w:t>
            </w:r>
          </w:p>
        </w:tc>
        <w:tc>
          <w:tcPr>
            <w:tcW w:w="730" w:type="dxa"/>
            <w:vAlign w:val="center"/>
          </w:tcPr>
          <w:p>
            <w:pPr>
              <w:rPr>
                <w:color w:val="auto"/>
                <w:sz w:val="18"/>
                <w:szCs w:val="18"/>
              </w:rPr>
            </w:pPr>
            <w:r>
              <w:rPr>
                <w:color w:val="auto"/>
                <w:sz w:val="18"/>
                <w:szCs w:val="18"/>
              </w:rPr>
              <w:t>2132</w:t>
            </w:r>
            <w:r>
              <w:rPr>
                <w:rFonts w:hint="eastAsia"/>
                <w:color w:val="auto"/>
                <w:sz w:val="18"/>
                <w:szCs w:val="18"/>
              </w:rPr>
              <w:t>/</w:t>
            </w:r>
          </w:p>
          <w:p>
            <w:pPr>
              <w:rPr>
                <w:color w:val="auto"/>
                <w:sz w:val="18"/>
                <w:szCs w:val="18"/>
              </w:rPr>
            </w:pPr>
            <w:r>
              <w:rPr>
                <w:rFonts w:hint="eastAsia"/>
                <w:color w:val="auto"/>
                <w:sz w:val="18"/>
                <w:szCs w:val="18"/>
              </w:rPr>
              <w:t>2082</w:t>
            </w:r>
          </w:p>
        </w:tc>
        <w:tc>
          <w:tcPr>
            <w:tcW w:w="622" w:type="dxa"/>
            <w:tcBorders>
              <w:right w:val="single" w:color="auto" w:sz="4" w:space="0"/>
            </w:tcBorders>
            <w:vAlign w:val="center"/>
          </w:tcPr>
          <w:p>
            <w:pPr>
              <w:rPr>
                <w:color w:val="auto"/>
                <w:sz w:val="18"/>
                <w:szCs w:val="18"/>
              </w:rPr>
            </w:pPr>
            <w:r>
              <w:rPr>
                <w:color w:val="auto"/>
                <w:sz w:val="18"/>
                <w:szCs w:val="18"/>
              </w:rPr>
              <w:t>64</w:t>
            </w:r>
            <w:r>
              <w:rPr>
                <w:rFonts w:hint="eastAsia"/>
                <w:color w:val="auto"/>
                <w:sz w:val="18"/>
                <w:szCs w:val="18"/>
              </w:rPr>
              <w:t>/</w:t>
            </w:r>
          </w:p>
          <w:p>
            <w:pPr>
              <w:rPr>
                <w:color w:val="auto"/>
                <w:sz w:val="18"/>
                <w:szCs w:val="18"/>
              </w:rPr>
            </w:pPr>
            <w:r>
              <w:rPr>
                <w:rFonts w:hint="eastAsia"/>
                <w:color w:val="auto"/>
                <w:sz w:val="18"/>
                <w:szCs w:val="18"/>
              </w:rPr>
              <w:t>102</w:t>
            </w:r>
          </w:p>
        </w:tc>
        <w:tc>
          <w:tcPr>
            <w:tcW w:w="696" w:type="dxa"/>
            <w:tcBorders>
              <w:left w:val="single" w:color="auto" w:sz="4" w:space="0"/>
              <w:right w:val="single" w:color="auto" w:sz="4" w:space="0"/>
            </w:tcBorders>
            <w:vAlign w:val="center"/>
          </w:tcPr>
          <w:p>
            <w:pPr>
              <w:rPr>
                <w:color w:val="auto"/>
                <w:sz w:val="18"/>
                <w:szCs w:val="18"/>
              </w:rPr>
            </w:pPr>
            <w:r>
              <w:rPr>
                <w:color w:val="auto"/>
                <w:sz w:val="18"/>
                <w:szCs w:val="18"/>
              </w:rPr>
              <w:t>84</w:t>
            </w:r>
          </w:p>
          <w:p>
            <w:pPr>
              <w:rPr>
                <w:color w:val="auto"/>
                <w:sz w:val="18"/>
                <w:szCs w:val="18"/>
              </w:rPr>
            </w:pPr>
            <w:r>
              <w:rPr>
                <w:rFonts w:hint="eastAsia"/>
                <w:color w:val="auto"/>
                <w:sz w:val="18"/>
                <w:szCs w:val="18"/>
              </w:rPr>
              <w:t>/96</w:t>
            </w:r>
          </w:p>
        </w:tc>
        <w:tc>
          <w:tcPr>
            <w:tcW w:w="850" w:type="dxa"/>
            <w:tcBorders>
              <w:left w:val="single" w:color="auto" w:sz="4" w:space="0"/>
            </w:tcBorders>
            <w:vAlign w:val="center"/>
          </w:tcPr>
          <w:p>
            <w:pPr>
              <w:rPr>
                <w:color w:val="auto"/>
                <w:sz w:val="18"/>
                <w:szCs w:val="18"/>
              </w:rPr>
            </w:pPr>
            <w:r>
              <w:rPr>
                <w:color w:val="auto"/>
                <w:sz w:val="18"/>
                <w:szCs w:val="18"/>
              </w:rPr>
              <w:t>40</w:t>
            </w:r>
          </w:p>
        </w:tc>
        <w:tc>
          <w:tcPr>
            <w:tcW w:w="787" w:type="dxa"/>
            <w:vAlign w:val="center"/>
          </w:tcPr>
          <w:p>
            <w:pPr>
              <w:rPr>
                <w:color w:val="auto"/>
                <w:sz w:val="18"/>
                <w:szCs w:val="18"/>
              </w:rPr>
            </w:pPr>
            <w:r>
              <w:rPr>
                <w:color w:val="auto"/>
                <w:sz w:val="18"/>
                <w:szCs w:val="18"/>
              </w:rPr>
              <w:t>8</w:t>
            </w:r>
          </w:p>
        </w:tc>
        <w:tc>
          <w:tcPr>
            <w:tcW w:w="1245" w:type="dxa"/>
            <w:gridSpan w:val="2"/>
          </w:tcPr>
          <w:p>
            <w:pPr>
              <w:rPr>
                <w:color w:val="auto"/>
                <w:sz w:val="18"/>
                <w:szCs w:val="18"/>
              </w:rPr>
            </w:pPr>
            <w:r>
              <w:rPr>
                <w:rFonts w:hint="eastAsia"/>
                <w:color w:val="auto"/>
                <w:sz w:val="18"/>
                <w:szCs w:val="18"/>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pStyle w:val="224"/>
              <w:rPr>
                <w:color w:val="auto"/>
              </w:rPr>
            </w:pPr>
            <w:r>
              <w:rPr>
                <w:color w:val="auto"/>
              </w:rPr>
              <w:t>集中实践性教学环节</w:t>
            </w:r>
          </w:p>
        </w:tc>
        <w:tc>
          <w:tcPr>
            <w:tcW w:w="748" w:type="dxa"/>
            <w:vAlign w:val="center"/>
          </w:tcPr>
          <w:p>
            <w:pPr>
              <w:rPr>
                <w:color w:val="auto"/>
                <w:sz w:val="18"/>
                <w:szCs w:val="18"/>
              </w:rPr>
            </w:pPr>
            <w:r>
              <w:rPr>
                <w:rFonts w:hint="eastAsia"/>
                <w:color w:val="auto"/>
                <w:sz w:val="18"/>
                <w:szCs w:val="18"/>
              </w:rPr>
              <w:t>38</w:t>
            </w:r>
          </w:p>
        </w:tc>
        <w:tc>
          <w:tcPr>
            <w:tcW w:w="5666" w:type="dxa"/>
            <w:gridSpan w:val="8"/>
            <w:tcBorders>
              <w:bottom w:val="single" w:color="000000" w:sz="6" w:space="0"/>
            </w:tcBorders>
            <w:vAlign w:val="center"/>
          </w:tcPr>
          <w:p>
            <w:pPr>
              <w:rPr>
                <w:color w:val="auto"/>
                <w:sz w:val="18"/>
                <w:szCs w:val="18"/>
              </w:rPr>
            </w:pPr>
            <w:r>
              <w:rPr>
                <w:rFonts w:hint="eastAsia"/>
                <w:color w:val="auto"/>
                <w:sz w:val="18"/>
                <w:szCs w:val="18"/>
              </w:rPr>
              <w:t>12.25/15.38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pStyle w:val="224"/>
              <w:rPr>
                <w:color w:val="auto"/>
              </w:rPr>
            </w:pPr>
            <w:r>
              <w:rPr>
                <w:color w:val="auto"/>
              </w:rPr>
              <w:t>合计</w:t>
            </w:r>
          </w:p>
        </w:tc>
        <w:tc>
          <w:tcPr>
            <w:tcW w:w="748" w:type="dxa"/>
            <w:vAlign w:val="center"/>
          </w:tcPr>
          <w:p>
            <w:pPr>
              <w:rPr>
                <w:color w:val="auto"/>
                <w:sz w:val="18"/>
                <w:szCs w:val="18"/>
              </w:rPr>
            </w:pPr>
            <w:r>
              <w:rPr>
                <w:rFonts w:hint="eastAsia"/>
                <w:color w:val="auto"/>
                <w:sz w:val="18"/>
                <w:szCs w:val="18"/>
              </w:rPr>
              <w:t>179</w:t>
            </w:r>
          </w:p>
        </w:tc>
        <w:tc>
          <w:tcPr>
            <w:tcW w:w="5666" w:type="dxa"/>
            <w:gridSpan w:val="8"/>
            <w:tcBorders>
              <w:top w:val="single" w:color="000000" w:sz="6" w:space="0"/>
              <w:bottom w:val="single" w:color="000000" w:sz="6" w:space="0"/>
              <w:tr2bl w:val="single" w:color="000000" w:sz="12" w:space="0"/>
            </w:tcBorders>
            <w:vAlign w:val="center"/>
          </w:tcPr>
          <w:p>
            <w:pP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000000" w:sz="12" w:space="0"/>
            </w:tcBorders>
            <w:vAlign w:val="center"/>
          </w:tcPr>
          <w:p>
            <w:pPr>
              <w:pStyle w:val="224"/>
              <w:rPr>
                <w:color w:val="auto"/>
              </w:rPr>
            </w:pPr>
            <w:r>
              <w:rPr>
                <w:color w:val="auto"/>
              </w:rPr>
              <w:t>实践环节学分占总学分百分比</w:t>
            </w:r>
          </w:p>
        </w:tc>
        <w:tc>
          <w:tcPr>
            <w:tcW w:w="6414" w:type="dxa"/>
            <w:gridSpan w:val="9"/>
            <w:tcBorders>
              <w:bottom w:val="single" w:color="000000" w:sz="12" w:space="0"/>
            </w:tcBorders>
            <w:vAlign w:val="center"/>
          </w:tcPr>
          <w:p>
            <w:pPr>
              <w:rPr>
                <w:color w:val="auto"/>
                <w:sz w:val="18"/>
                <w:szCs w:val="18"/>
              </w:rPr>
            </w:pPr>
            <w:r>
              <w:rPr>
                <w:rFonts w:hint="eastAsia"/>
                <w:color w:val="auto"/>
                <w:sz w:val="18"/>
                <w:szCs w:val="18"/>
              </w:rPr>
              <w:t>28.07/29.82</w:t>
            </w:r>
          </w:p>
        </w:tc>
      </w:tr>
    </w:tbl>
    <w:p>
      <w:pPr>
        <w:pStyle w:val="225"/>
        <w:rPr>
          <w:color w:val="auto"/>
        </w:rPr>
      </w:pPr>
      <w:r>
        <w:rPr>
          <w:color w:val="auto"/>
        </w:rPr>
        <w:t>注：实践环节学分百分比计算公式为：【（上机学时+实验学时+其他课内实践学时）/16+集中实践性教学学分】×100%/总学分</w:t>
      </w:r>
    </w:p>
    <w:p>
      <w:pPr>
        <w:spacing w:beforeLines="50" w:afterLines="50" w:line="280" w:lineRule="exact"/>
        <w:rPr>
          <w:bCs/>
          <w:color w:val="auto"/>
          <w:sz w:val="18"/>
          <w:szCs w:val="18"/>
        </w:rPr>
      </w:pPr>
    </w:p>
    <w:p>
      <w:pPr>
        <w:adjustRightInd w:val="0"/>
        <w:snapToGrid w:val="0"/>
        <w:spacing w:beforeLines="20" w:line="240" w:lineRule="exact"/>
        <w:rPr>
          <w:color w:val="auto"/>
          <w:sz w:val="18"/>
          <w:szCs w:val="18"/>
        </w:rPr>
        <w:sectPr>
          <w:pgSz w:w="12247" w:h="16840"/>
          <w:pgMar w:top="1418" w:right="1474" w:bottom="1418" w:left="1474" w:header="851" w:footer="992" w:gutter="0"/>
          <w:cols w:space="720" w:num="1"/>
          <w:docGrid w:type="lines" w:linePitch="312" w:charSpace="0"/>
        </w:sectPr>
      </w:pPr>
    </w:p>
    <w:p>
      <w:pPr>
        <w:spacing w:line="300" w:lineRule="exact"/>
        <w:rPr>
          <w:color w:val="auto"/>
          <w:sz w:val="24"/>
        </w:rPr>
      </w:pPr>
      <w:r>
        <w:rPr>
          <w:color w:val="auto"/>
          <w:sz w:val="24"/>
        </w:rPr>
        <w:t>表六：</w:t>
      </w:r>
    </w:p>
    <w:p>
      <w:pPr>
        <w:spacing w:afterLines="50" w:line="360" w:lineRule="exact"/>
        <w:jc w:val="center"/>
        <w:rPr>
          <w:rFonts w:eastAsia="黑体"/>
          <w:bCs/>
          <w:color w:val="auto"/>
          <w:kern w:val="0"/>
          <w:sz w:val="30"/>
        </w:rPr>
      </w:pPr>
      <w:r>
        <w:rPr>
          <w:rFonts w:eastAsia="黑体"/>
          <w:bCs/>
          <w:color w:val="auto"/>
          <w:kern w:val="0"/>
          <w:sz w:val="30"/>
        </w:rPr>
        <w:t>辅修专业（学位）培养方案</w:t>
      </w:r>
    </w:p>
    <w:tbl>
      <w:tblPr>
        <w:tblStyle w:val="30"/>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749"/>
        <w:gridCol w:w="1128"/>
        <w:gridCol w:w="3911"/>
        <w:gridCol w:w="754"/>
        <w:gridCol w:w="753"/>
        <w:gridCol w:w="750"/>
        <w:gridCol w:w="8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jc w:val="center"/>
        </w:trPr>
        <w:tc>
          <w:tcPr>
            <w:tcW w:w="611" w:type="dxa"/>
            <w:shd w:val="clear" w:color="auto" w:fill="auto"/>
            <w:vAlign w:val="center"/>
          </w:tcPr>
          <w:p>
            <w:pPr>
              <w:pStyle w:val="224"/>
              <w:rPr>
                <w:color w:val="auto"/>
              </w:rPr>
            </w:pPr>
            <w:r>
              <w:rPr>
                <w:color w:val="auto"/>
              </w:rPr>
              <w:t>序号</w:t>
            </w:r>
          </w:p>
        </w:tc>
        <w:tc>
          <w:tcPr>
            <w:tcW w:w="749" w:type="dxa"/>
            <w:shd w:val="clear" w:color="auto" w:fill="auto"/>
            <w:vAlign w:val="center"/>
          </w:tcPr>
          <w:p>
            <w:pPr>
              <w:pStyle w:val="224"/>
              <w:rPr>
                <w:color w:val="auto"/>
              </w:rPr>
            </w:pPr>
            <w:r>
              <w:rPr>
                <w:color w:val="auto"/>
              </w:rPr>
              <w:t>课程</w:t>
            </w:r>
          </w:p>
          <w:p>
            <w:pPr>
              <w:pStyle w:val="224"/>
              <w:rPr>
                <w:color w:val="auto"/>
              </w:rPr>
            </w:pPr>
            <w:r>
              <w:rPr>
                <w:color w:val="auto"/>
              </w:rPr>
              <w:t>性质</w:t>
            </w:r>
          </w:p>
        </w:tc>
        <w:tc>
          <w:tcPr>
            <w:tcW w:w="1128" w:type="dxa"/>
            <w:shd w:val="clear" w:color="auto" w:fill="auto"/>
            <w:vAlign w:val="center"/>
          </w:tcPr>
          <w:p>
            <w:pPr>
              <w:pStyle w:val="224"/>
              <w:rPr>
                <w:color w:val="auto"/>
              </w:rPr>
            </w:pPr>
            <w:r>
              <w:rPr>
                <w:color w:val="auto"/>
              </w:rPr>
              <w:t>课程代码</w:t>
            </w:r>
          </w:p>
        </w:tc>
        <w:tc>
          <w:tcPr>
            <w:tcW w:w="3911" w:type="dxa"/>
            <w:shd w:val="clear" w:color="auto" w:fill="auto"/>
            <w:vAlign w:val="center"/>
          </w:tcPr>
          <w:p>
            <w:pPr>
              <w:pStyle w:val="224"/>
              <w:rPr>
                <w:color w:val="auto"/>
              </w:rPr>
            </w:pPr>
            <w:r>
              <w:rPr>
                <w:color w:val="auto"/>
              </w:rPr>
              <w:t>课程名称</w:t>
            </w:r>
          </w:p>
        </w:tc>
        <w:tc>
          <w:tcPr>
            <w:tcW w:w="754" w:type="dxa"/>
            <w:shd w:val="clear" w:color="auto" w:fill="auto"/>
            <w:vAlign w:val="center"/>
          </w:tcPr>
          <w:p>
            <w:pPr>
              <w:pStyle w:val="224"/>
              <w:rPr>
                <w:color w:val="auto"/>
              </w:rPr>
            </w:pPr>
            <w:r>
              <w:rPr>
                <w:color w:val="auto"/>
              </w:rPr>
              <w:t>学分</w:t>
            </w:r>
          </w:p>
        </w:tc>
        <w:tc>
          <w:tcPr>
            <w:tcW w:w="753" w:type="dxa"/>
            <w:shd w:val="clear" w:color="auto" w:fill="auto"/>
            <w:vAlign w:val="center"/>
          </w:tcPr>
          <w:p>
            <w:pPr>
              <w:pStyle w:val="224"/>
              <w:rPr>
                <w:color w:val="auto"/>
              </w:rPr>
            </w:pPr>
            <w:r>
              <w:rPr>
                <w:color w:val="auto"/>
              </w:rPr>
              <w:t>总学时</w:t>
            </w:r>
          </w:p>
        </w:tc>
        <w:tc>
          <w:tcPr>
            <w:tcW w:w="750" w:type="dxa"/>
            <w:shd w:val="clear" w:color="auto" w:fill="auto"/>
            <w:vAlign w:val="center"/>
          </w:tcPr>
          <w:p>
            <w:pPr>
              <w:pStyle w:val="224"/>
              <w:rPr>
                <w:color w:val="auto"/>
              </w:rPr>
            </w:pPr>
            <w:r>
              <w:rPr>
                <w:color w:val="auto"/>
              </w:rPr>
              <w:t>开课</w:t>
            </w:r>
          </w:p>
          <w:p>
            <w:pPr>
              <w:pStyle w:val="224"/>
              <w:rPr>
                <w:color w:val="auto"/>
              </w:rPr>
            </w:pPr>
            <w:r>
              <w:rPr>
                <w:color w:val="auto"/>
              </w:rPr>
              <w:t>学期</w:t>
            </w:r>
          </w:p>
        </w:tc>
        <w:tc>
          <w:tcPr>
            <w:tcW w:w="858" w:type="dxa"/>
            <w:shd w:val="clear" w:color="auto" w:fill="auto"/>
            <w:vAlign w:val="center"/>
          </w:tcPr>
          <w:p>
            <w:pPr>
              <w:pStyle w:val="224"/>
              <w:rPr>
                <w:color w:val="auto"/>
              </w:rPr>
            </w:pPr>
            <w:r>
              <w:rPr>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611" w:type="dxa"/>
            <w:shd w:val="clear" w:color="auto" w:fill="auto"/>
            <w:vAlign w:val="center"/>
          </w:tcPr>
          <w:p>
            <w:pPr>
              <w:spacing w:line="220" w:lineRule="exact"/>
              <w:rPr>
                <w:bCs/>
                <w:color w:val="auto"/>
                <w:sz w:val="18"/>
                <w:szCs w:val="18"/>
              </w:rPr>
            </w:pPr>
          </w:p>
        </w:tc>
        <w:tc>
          <w:tcPr>
            <w:tcW w:w="749" w:type="dxa"/>
            <w:vMerge w:val="restart"/>
            <w:shd w:val="clear" w:color="auto" w:fill="auto"/>
            <w:vAlign w:val="center"/>
          </w:tcPr>
          <w:p>
            <w:pPr>
              <w:pStyle w:val="224"/>
              <w:rPr>
                <w:color w:val="auto"/>
              </w:rPr>
            </w:pPr>
            <w:r>
              <w:rPr>
                <w:color w:val="auto"/>
              </w:rPr>
              <w:t>必修理论课</w:t>
            </w:r>
          </w:p>
        </w:tc>
        <w:tc>
          <w:tcPr>
            <w:tcW w:w="1128" w:type="dxa"/>
            <w:shd w:val="clear" w:color="auto" w:fill="auto"/>
            <w:vAlign w:val="center"/>
          </w:tcPr>
          <w:p>
            <w:pPr>
              <w:pStyle w:val="226"/>
              <w:rPr>
                <w:color w:val="auto"/>
              </w:rPr>
            </w:pPr>
            <w:r>
              <w:rPr>
                <w:rFonts w:hint="eastAsia"/>
                <w:color w:val="auto"/>
              </w:rPr>
              <w:t>16118761</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工程材料及热处理</w:t>
            </w:r>
          </w:p>
          <w:p>
            <w:pPr>
              <w:spacing w:line="180" w:lineRule="exact"/>
              <w:jc w:val="left"/>
              <w:rPr>
                <w:color w:val="auto"/>
                <w:sz w:val="18"/>
                <w:szCs w:val="18"/>
              </w:rPr>
            </w:pPr>
            <w:r>
              <w:rPr>
                <w:color w:val="auto"/>
                <w:sz w:val="18"/>
                <w:szCs w:val="18"/>
              </w:rPr>
              <w:t xml:space="preserve">Fundamentals of Materials Science </w:t>
            </w:r>
          </w:p>
        </w:tc>
        <w:tc>
          <w:tcPr>
            <w:tcW w:w="754" w:type="dxa"/>
            <w:shd w:val="clear" w:color="auto" w:fill="auto"/>
            <w:vAlign w:val="center"/>
          </w:tcPr>
          <w:p>
            <w:pPr>
              <w:pStyle w:val="226"/>
              <w:rPr>
                <w:color w:val="auto"/>
              </w:rPr>
            </w:pPr>
            <w:r>
              <w:rPr>
                <w:rFonts w:hint="eastAsia"/>
                <w:color w:val="auto"/>
              </w:rPr>
              <w:t>3</w:t>
            </w:r>
          </w:p>
        </w:tc>
        <w:tc>
          <w:tcPr>
            <w:tcW w:w="753" w:type="dxa"/>
            <w:shd w:val="clear" w:color="auto" w:fill="auto"/>
            <w:vAlign w:val="center"/>
          </w:tcPr>
          <w:p>
            <w:pPr>
              <w:pStyle w:val="226"/>
              <w:rPr>
                <w:color w:val="auto"/>
              </w:rPr>
            </w:pPr>
            <w:r>
              <w:rPr>
                <w:rFonts w:hint="eastAsia"/>
                <w:color w:val="auto"/>
              </w:rPr>
              <w:t>48</w:t>
            </w:r>
          </w:p>
        </w:tc>
        <w:tc>
          <w:tcPr>
            <w:tcW w:w="750" w:type="dxa"/>
            <w:shd w:val="clear" w:color="auto" w:fill="auto"/>
            <w:vAlign w:val="center"/>
          </w:tcPr>
          <w:p>
            <w:pPr>
              <w:pStyle w:val="226"/>
              <w:rPr>
                <w:bCs/>
                <w:color w:val="auto"/>
                <w:szCs w:val="18"/>
              </w:rPr>
            </w:pPr>
            <w:r>
              <w:rPr>
                <w:rFonts w:hint="eastAsia"/>
                <w:bCs/>
                <w:color w:val="auto"/>
                <w:szCs w:val="18"/>
              </w:rPr>
              <w:t>四</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16118760</w:t>
            </w:r>
          </w:p>
        </w:tc>
        <w:tc>
          <w:tcPr>
            <w:tcW w:w="3911" w:type="dxa"/>
            <w:shd w:val="clear" w:color="auto" w:fill="auto"/>
            <w:vAlign w:val="center"/>
          </w:tcPr>
          <w:p>
            <w:pPr>
              <w:spacing w:line="220" w:lineRule="exact"/>
              <w:jc w:val="left"/>
              <w:rPr>
                <w:color w:val="auto"/>
                <w:sz w:val="18"/>
                <w:szCs w:val="18"/>
              </w:rPr>
            </w:pPr>
            <w:r>
              <w:rPr>
                <w:color w:val="auto"/>
                <w:sz w:val="18"/>
                <w:szCs w:val="18"/>
              </w:rPr>
              <w:t>材料成型概论</w:t>
            </w:r>
          </w:p>
          <w:p>
            <w:pPr>
              <w:spacing w:line="180" w:lineRule="exact"/>
              <w:jc w:val="left"/>
              <w:rPr>
                <w:color w:val="auto"/>
                <w:szCs w:val="18"/>
              </w:rPr>
            </w:pPr>
            <w:r>
              <w:rPr>
                <w:color w:val="auto"/>
                <w:sz w:val="18"/>
                <w:szCs w:val="18"/>
              </w:rPr>
              <w:t>The Introduction to Materials Forming</w:t>
            </w:r>
          </w:p>
        </w:tc>
        <w:tc>
          <w:tcPr>
            <w:tcW w:w="754" w:type="dxa"/>
            <w:shd w:val="clear" w:color="auto" w:fill="auto"/>
            <w:vAlign w:val="center"/>
          </w:tcPr>
          <w:p>
            <w:pPr>
              <w:pStyle w:val="226"/>
              <w:rPr>
                <w:color w:val="auto"/>
              </w:rPr>
            </w:pPr>
            <w:r>
              <w:rPr>
                <w:rFonts w:hint="eastAsia"/>
                <w:color w:val="auto"/>
              </w:rPr>
              <w:t>1.5</w:t>
            </w:r>
          </w:p>
        </w:tc>
        <w:tc>
          <w:tcPr>
            <w:tcW w:w="753" w:type="dxa"/>
            <w:shd w:val="clear" w:color="auto" w:fill="auto"/>
            <w:vAlign w:val="center"/>
          </w:tcPr>
          <w:p>
            <w:pPr>
              <w:pStyle w:val="226"/>
              <w:rPr>
                <w:color w:val="auto"/>
              </w:rPr>
            </w:pPr>
            <w:r>
              <w:rPr>
                <w:rFonts w:hint="eastAsia"/>
                <w:color w:val="auto"/>
              </w:rPr>
              <w:t>24</w:t>
            </w:r>
          </w:p>
        </w:tc>
        <w:tc>
          <w:tcPr>
            <w:tcW w:w="750" w:type="dxa"/>
            <w:shd w:val="clear" w:color="auto" w:fill="auto"/>
            <w:vAlign w:val="center"/>
          </w:tcPr>
          <w:p>
            <w:pPr>
              <w:pStyle w:val="226"/>
              <w:rPr>
                <w:bCs/>
                <w:color w:val="auto"/>
                <w:szCs w:val="18"/>
              </w:rPr>
            </w:pPr>
            <w:r>
              <w:rPr>
                <w:rFonts w:hint="eastAsia"/>
                <w:bCs/>
                <w:color w:val="auto"/>
                <w:szCs w:val="18"/>
              </w:rPr>
              <w:t>四</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01112016</w:t>
            </w:r>
          </w:p>
        </w:tc>
        <w:tc>
          <w:tcPr>
            <w:tcW w:w="3911" w:type="dxa"/>
            <w:shd w:val="clear" w:color="auto" w:fill="auto"/>
            <w:vAlign w:val="center"/>
          </w:tcPr>
          <w:p>
            <w:pPr>
              <w:spacing w:line="220" w:lineRule="exact"/>
              <w:jc w:val="left"/>
              <w:rPr>
                <w:color w:val="auto"/>
                <w:sz w:val="18"/>
                <w:szCs w:val="18"/>
              </w:rPr>
            </w:pPr>
            <w:r>
              <w:rPr>
                <w:color w:val="auto"/>
                <w:sz w:val="18"/>
                <w:szCs w:val="18"/>
              </w:rPr>
              <w:t>机械原理</w:t>
            </w:r>
          </w:p>
          <w:p>
            <w:pPr>
              <w:spacing w:line="180" w:lineRule="exact"/>
              <w:jc w:val="left"/>
              <w:rPr>
                <w:color w:val="auto"/>
                <w:szCs w:val="18"/>
              </w:rPr>
            </w:pPr>
            <w:r>
              <w:rPr>
                <w:color w:val="auto"/>
                <w:sz w:val="18"/>
                <w:szCs w:val="18"/>
              </w:rPr>
              <w:t>Theory of Machines and Mechanisms</w:t>
            </w:r>
          </w:p>
        </w:tc>
        <w:tc>
          <w:tcPr>
            <w:tcW w:w="754" w:type="dxa"/>
            <w:shd w:val="clear" w:color="auto" w:fill="auto"/>
            <w:vAlign w:val="center"/>
          </w:tcPr>
          <w:p>
            <w:pPr>
              <w:pStyle w:val="226"/>
              <w:rPr>
                <w:color w:val="auto"/>
              </w:rPr>
            </w:pPr>
            <w:r>
              <w:rPr>
                <w:color w:val="auto"/>
              </w:rPr>
              <w:t>2.5</w:t>
            </w:r>
          </w:p>
        </w:tc>
        <w:tc>
          <w:tcPr>
            <w:tcW w:w="753" w:type="dxa"/>
            <w:shd w:val="clear" w:color="auto" w:fill="auto"/>
            <w:vAlign w:val="center"/>
          </w:tcPr>
          <w:p>
            <w:pPr>
              <w:pStyle w:val="226"/>
              <w:rPr>
                <w:color w:val="auto"/>
              </w:rPr>
            </w:pPr>
            <w:r>
              <w:rPr>
                <w:color w:val="auto"/>
              </w:rPr>
              <w:t>40</w:t>
            </w:r>
          </w:p>
        </w:tc>
        <w:tc>
          <w:tcPr>
            <w:tcW w:w="750" w:type="dxa"/>
            <w:shd w:val="clear" w:color="auto" w:fill="auto"/>
            <w:vAlign w:val="center"/>
          </w:tcPr>
          <w:p>
            <w:pPr>
              <w:pStyle w:val="226"/>
              <w:rPr>
                <w:bCs/>
                <w:color w:val="auto"/>
                <w:szCs w:val="18"/>
              </w:rPr>
            </w:pPr>
            <w:r>
              <w:rPr>
                <w:rFonts w:hint="eastAsia"/>
                <w:bCs/>
                <w:color w:val="auto"/>
                <w:szCs w:val="18"/>
              </w:rPr>
              <w:t>四</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01114017</w:t>
            </w:r>
          </w:p>
        </w:tc>
        <w:tc>
          <w:tcPr>
            <w:tcW w:w="3911" w:type="dxa"/>
            <w:shd w:val="clear" w:color="auto" w:fill="auto"/>
            <w:vAlign w:val="center"/>
          </w:tcPr>
          <w:p>
            <w:pPr>
              <w:spacing w:line="220" w:lineRule="exact"/>
              <w:jc w:val="left"/>
              <w:rPr>
                <w:color w:val="auto"/>
                <w:sz w:val="18"/>
                <w:szCs w:val="18"/>
              </w:rPr>
            </w:pPr>
            <w:r>
              <w:rPr>
                <w:color w:val="auto"/>
                <w:sz w:val="18"/>
                <w:szCs w:val="18"/>
              </w:rPr>
              <w:t>机械制造技术基础</w:t>
            </w:r>
          </w:p>
          <w:p>
            <w:pPr>
              <w:adjustRightInd w:val="0"/>
              <w:snapToGrid w:val="0"/>
              <w:spacing w:line="180" w:lineRule="exact"/>
              <w:jc w:val="left"/>
              <w:rPr>
                <w:color w:val="auto"/>
                <w:sz w:val="18"/>
                <w:szCs w:val="18"/>
              </w:rPr>
            </w:pPr>
            <w:r>
              <w:rPr>
                <w:color w:val="auto"/>
                <w:sz w:val="18"/>
                <w:szCs w:val="18"/>
              </w:rPr>
              <w:t>Fundamentals of Machine Manufacturing Technology</w:t>
            </w:r>
          </w:p>
        </w:tc>
        <w:tc>
          <w:tcPr>
            <w:tcW w:w="754" w:type="dxa"/>
            <w:shd w:val="clear" w:color="auto" w:fill="auto"/>
            <w:vAlign w:val="center"/>
          </w:tcPr>
          <w:p>
            <w:pPr>
              <w:pStyle w:val="226"/>
              <w:rPr>
                <w:bCs/>
                <w:color w:val="auto"/>
                <w:szCs w:val="18"/>
              </w:rPr>
            </w:pPr>
            <w:r>
              <w:rPr>
                <w:bCs/>
                <w:color w:val="auto"/>
                <w:szCs w:val="18"/>
              </w:rPr>
              <w:t>2.5</w:t>
            </w:r>
          </w:p>
        </w:tc>
        <w:tc>
          <w:tcPr>
            <w:tcW w:w="753" w:type="dxa"/>
            <w:shd w:val="clear" w:color="auto" w:fill="auto"/>
            <w:vAlign w:val="center"/>
          </w:tcPr>
          <w:p>
            <w:pPr>
              <w:pStyle w:val="226"/>
              <w:rPr>
                <w:bCs/>
                <w:color w:val="auto"/>
                <w:szCs w:val="18"/>
              </w:rPr>
            </w:pPr>
            <w:r>
              <w:rPr>
                <w:bCs/>
                <w:color w:val="auto"/>
                <w:szCs w:val="18"/>
              </w:rPr>
              <w:t>40</w:t>
            </w:r>
          </w:p>
        </w:tc>
        <w:tc>
          <w:tcPr>
            <w:tcW w:w="750" w:type="dxa"/>
            <w:shd w:val="clear" w:color="auto" w:fill="auto"/>
            <w:vAlign w:val="center"/>
          </w:tcPr>
          <w:p>
            <w:pPr>
              <w:pStyle w:val="226"/>
              <w:rPr>
                <w:bCs/>
                <w:color w:val="auto"/>
                <w:szCs w:val="18"/>
              </w:rPr>
            </w:pPr>
            <w:r>
              <w:rPr>
                <w:bCs/>
                <w:color w:val="auto"/>
                <w:szCs w:val="18"/>
              </w:rPr>
              <w:t>四</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color w:val="auto"/>
              </w:rPr>
              <w:t>0111201</w:t>
            </w:r>
            <w:r>
              <w:rPr>
                <w:rFonts w:hint="eastAsia"/>
                <w:color w:val="auto"/>
              </w:rPr>
              <w:t>4</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工程</w:t>
            </w:r>
            <w:r>
              <w:rPr>
                <w:color w:val="auto"/>
                <w:sz w:val="18"/>
                <w:szCs w:val="18"/>
              </w:rPr>
              <w:t>力学</w:t>
            </w:r>
          </w:p>
          <w:p>
            <w:pPr>
              <w:spacing w:line="180" w:lineRule="exact"/>
              <w:jc w:val="left"/>
              <w:rPr>
                <w:color w:val="auto"/>
                <w:szCs w:val="18"/>
              </w:rPr>
            </w:pPr>
            <w:r>
              <w:rPr>
                <w:rFonts w:hint="eastAsia"/>
                <w:color w:val="auto"/>
                <w:sz w:val="18"/>
                <w:szCs w:val="18"/>
              </w:rPr>
              <w:t>Engineering</w:t>
            </w:r>
            <w:r>
              <w:rPr>
                <w:color w:val="auto"/>
                <w:sz w:val="18"/>
                <w:szCs w:val="18"/>
              </w:rPr>
              <w:t xml:space="preserve"> Mechanics</w:t>
            </w:r>
          </w:p>
        </w:tc>
        <w:tc>
          <w:tcPr>
            <w:tcW w:w="754" w:type="dxa"/>
            <w:shd w:val="clear" w:color="auto" w:fill="auto"/>
            <w:vAlign w:val="center"/>
          </w:tcPr>
          <w:p>
            <w:pPr>
              <w:pStyle w:val="226"/>
              <w:rPr>
                <w:bCs/>
                <w:color w:val="auto"/>
                <w:szCs w:val="18"/>
              </w:rPr>
            </w:pPr>
            <w:r>
              <w:rPr>
                <w:rFonts w:hint="eastAsia"/>
                <w:bCs/>
                <w:color w:val="auto"/>
                <w:szCs w:val="18"/>
              </w:rPr>
              <w:t>3.5</w:t>
            </w:r>
          </w:p>
        </w:tc>
        <w:tc>
          <w:tcPr>
            <w:tcW w:w="753" w:type="dxa"/>
            <w:shd w:val="clear" w:color="auto" w:fill="auto"/>
            <w:vAlign w:val="center"/>
          </w:tcPr>
          <w:p>
            <w:pPr>
              <w:pStyle w:val="226"/>
              <w:rPr>
                <w:bCs/>
                <w:color w:val="auto"/>
                <w:szCs w:val="18"/>
              </w:rPr>
            </w:pPr>
            <w:r>
              <w:rPr>
                <w:rFonts w:hint="eastAsia"/>
                <w:bCs/>
                <w:color w:val="auto"/>
                <w:szCs w:val="18"/>
              </w:rPr>
              <w:t>56</w:t>
            </w:r>
          </w:p>
        </w:tc>
        <w:tc>
          <w:tcPr>
            <w:tcW w:w="750" w:type="dxa"/>
            <w:shd w:val="clear" w:color="auto" w:fill="auto"/>
            <w:vAlign w:val="center"/>
          </w:tcPr>
          <w:p>
            <w:pPr>
              <w:pStyle w:val="226"/>
              <w:rPr>
                <w:bCs/>
                <w:color w:val="auto"/>
                <w:szCs w:val="18"/>
              </w:rPr>
            </w:pPr>
            <w:r>
              <w:rPr>
                <w:bCs/>
                <w:color w:val="auto"/>
                <w:szCs w:val="18"/>
              </w:rPr>
              <w:t>四</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01112015</w:t>
            </w:r>
          </w:p>
        </w:tc>
        <w:tc>
          <w:tcPr>
            <w:tcW w:w="3911" w:type="dxa"/>
            <w:shd w:val="clear" w:color="auto" w:fill="auto"/>
            <w:vAlign w:val="center"/>
          </w:tcPr>
          <w:p>
            <w:pPr>
              <w:spacing w:line="220" w:lineRule="exact"/>
              <w:jc w:val="left"/>
              <w:rPr>
                <w:color w:val="auto"/>
                <w:sz w:val="18"/>
                <w:szCs w:val="18"/>
              </w:rPr>
            </w:pPr>
            <w:r>
              <w:rPr>
                <w:color w:val="auto"/>
                <w:sz w:val="18"/>
                <w:szCs w:val="18"/>
              </w:rPr>
              <w:t>机械设计</w:t>
            </w:r>
          </w:p>
          <w:p>
            <w:pPr>
              <w:spacing w:line="180" w:lineRule="exact"/>
              <w:jc w:val="left"/>
              <w:rPr>
                <w:color w:val="auto"/>
                <w:szCs w:val="18"/>
              </w:rPr>
            </w:pPr>
            <w:r>
              <w:rPr>
                <w:color w:val="auto"/>
                <w:sz w:val="18"/>
                <w:szCs w:val="18"/>
              </w:rPr>
              <w:t>Mechanical Design</w:t>
            </w:r>
          </w:p>
        </w:tc>
        <w:tc>
          <w:tcPr>
            <w:tcW w:w="754" w:type="dxa"/>
            <w:shd w:val="clear" w:color="auto" w:fill="auto"/>
            <w:vAlign w:val="center"/>
          </w:tcPr>
          <w:p>
            <w:pPr>
              <w:pStyle w:val="226"/>
              <w:rPr>
                <w:color w:val="auto"/>
              </w:rPr>
            </w:pPr>
            <w:r>
              <w:rPr>
                <w:color w:val="auto"/>
              </w:rPr>
              <w:t>2.5</w:t>
            </w:r>
          </w:p>
        </w:tc>
        <w:tc>
          <w:tcPr>
            <w:tcW w:w="753" w:type="dxa"/>
            <w:shd w:val="clear" w:color="auto" w:fill="auto"/>
            <w:vAlign w:val="center"/>
          </w:tcPr>
          <w:p>
            <w:pPr>
              <w:pStyle w:val="226"/>
              <w:rPr>
                <w:color w:val="auto"/>
              </w:rPr>
            </w:pPr>
            <w:r>
              <w:rPr>
                <w:color w:val="auto"/>
              </w:rPr>
              <w:t>40</w:t>
            </w:r>
          </w:p>
        </w:tc>
        <w:tc>
          <w:tcPr>
            <w:tcW w:w="750" w:type="dxa"/>
            <w:shd w:val="clear" w:color="auto" w:fill="auto"/>
            <w:vAlign w:val="center"/>
          </w:tcPr>
          <w:p>
            <w:pPr>
              <w:pStyle w:val="226"/>
              <w:rPr>
                <w:bCs/>
                <w:color w:val="auto"/>
                <w:szCs w:val="18"/>
              </w:rPr>
            </w:pPr>
            <w:r>
              <w:rPr>
                <w:rFonts w:hint="eastAsia"/>
                <w:bCs/>
                <w:color w:val="auto"/>
                <w:szCs w:val="18"/>
              </w:rPr>
              <w:t>五</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16118770</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材料成型技术基础</w:t>
            </w:r>
          </w:p>
          <w:p>
            <w:pPr>
              <w:spacing w:line="220" w:lineRule="exact"/>
              <w:jc w:val="left"/>
              <w:rPr>
                <w:color w:val="auto"/>
                <w:sz w:val="18"/>
                <w:szCs w:val="18"/>
              </w:rPr>
            </w:pPr>
            <w:r>
              <w:rPr>
                <w:rFonts w:hint="eastAsia"/>
                <w:color w:val="auto"/>
                <w:sz w:val="18"/>
                <w:szCs w:val="18"/>
              </w:rPr>
              <w:t>Principle of Materials Forming</w:t>
            </w:r>
          </w:p>
        </w:tc>
        <w:tc>
          <w:tcPr>
            <w:tcW w:w="754" w:type="dxa"/>
            <w:shd w:val="clear" w:color="auto" w:fill="auto"/>
            <w:vAlign w:val="center"/>
          </w:tcPr>
          <w:p>
            <w:pPr>
              <w:pStyle w:val="226"/>
              <w:rPr>
                <w:color w:val="auto"/>
                <w:szCs w:val="18"/>
              </w:rPr>
            </w:pPr>
            <w:r>
              <w:rPr>
                <w:rFonts w:hint="eastAsia"/>
                <w:color w:val="auto"/>
                <w:szCs w:val="18"/>
              </w:rPr>
              <w:t>2.0</w:t>
            </w:r>
          </w:p>
        </w:tc>
        <w:tc>
          <w:tcPr>
            <w:tcW w:w="753" w:type="dxa"/>
            <w:shd w:val="clear" w:color="auto" w:fill="auto"/>
            <w:vAlign w:val="center"/>
          </w:tcPr>
          <w:p>
            <w:pPr>
              <w:pStyle w:val="226"/>
              <w:rPr>
                <w:color w:val="auto"/>
                <w:szCs w:val="18"/>
              </w:rPr>
            </w:pPr>
            <w:r>
              <w:rPr>
                <w:rFonts w:hint="eastAsia"/>
                <w:color w:val="auto"/>
                <w:szCs w:val="18"/>
              </w:rPr>
              <w:t>32</w:t>
            </w:r>
          </w:p>
        </w:tc>
        <w:tc>
          <w:tcPr>
            <w:tcW w:w="750" w:type="dxa"/>
            <w:shd w:val="clear" w:color="auto" w:fill="auto"/>
            <w:vAlign w:val="center"/>
          </w:tcPr>
          <w:p>
            <w:pPr>
              <w:pStyle w:val="226"/>
              <w:rPr>
                <w:bCs/>
                <w:color w:val="auto"/>
                <w:szCs w:val="18"/>
              </w:rPr>
            </w:pPr>
            <w:r>
              <w:rPr>
                <w:rFonts w:hint="eastAsia"/>
                <w:bCs/>
                <w:color w:val="auto"/>
                <w:szCs w:val="18"/>
              </w:rPr>
              <w:t>五</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19110449</w:t>
            </w:r>
          </w:p>
        </w:tc>
        <w:tc>
          <w:tcPr>
            <w:tcW w:w="3911" w:type="dxa"/>
            <w:shd w:val="clear" w:color="auto" w:fill="auto"/>
            <w:vAlign w:val="center"/>
          </w:tcPr>
          <w:p>
            <w:pPr>
              <w:spacing w:line="220" w:lineRule="exact"/>
              <w:jc w:val="left"/>
              <w:rPr>
                <w:color w:val="auto"/>
                <w:sz w:val="18"/>
                <w:szCs w:val="18"/>
              </w:rPr>
            </w:pPr>
            <w:r>
              <w:rPr>
                <w:color w:val="auto"/>
                <w:sz w:val="18"/>
                <w:szCs w:val="18"/>
              </w:rPr>
              <w:t>检测技术与控制工程</w:t>
            </w:r>
          </w:p>
          <w:p>
            <w:pPr>
              <w:spacing w:line="220" w:lineRule="exact"/>
              <w:jc w:val="left"/>
              <w:rPr>
                <w:color w:val="auto"/>
                <w:sz w:val="18"/>
                <w:szCs w:val="18"/>
              </w:rPr>
            </w:pPr>
            <w:r>
              <w:rPr>
                <w:color w:val="auto"/>
                <w:sz w:val="18"/>
                <w:szCs w:val="18"/>
              </w:rPr>
              <w:t>Detection Technology and Control  Engineering</w:t>
            </w:r>
          </w:p>
        </w:tc>
        <w:tc>
          <w:tcPr>
            <w:tcW w:w="754" w:type="dxa"/>
            <w:shd w:val="clear" w:color="auto" w:fill="auto"/>
            <w:vAlign w:val="center"/>
          </w:tcPr>
          <w:p>
            <w:pPr>
              <w:pStyle w:val="226"/>
              <w:rPr>
                <w:bCs/>
                <w:color w:val="auto"/>
                <w:szCs w:val="18"/>
              </w:rPr>
            </w:pPr>
            <w:r>
              <w:rPr>
                <w:bCs/>
                <w:color w:val="auto"/>
                <w:szCs w:val="18"/>
              </w:rPr>
              <w:t>1.5</w:t>
            </w:r>
          </w:p>
        </w:tc>
        <w:tc>
          <w:tcPr>
            <w:tcW w:w="753" w:type="dxa"/>
            <w:shd w:val="clear" w:color="auto" w:fill="auto"/>
            <w:vAlign w:val="center"/>
          </w:tcPr>
          <w:p>
            <w:pPr>
              <w:pStyle w:val="226"/>
              <w:rPr>
                <w:bCs/>
                <w:color w:val="auto"/>
                <w:szCs w:val="18"/>
              </w:rPr>
            </w:pPr>
            <w:r>
              <w:rPr>
                <w:bCs/>
                <w:color w:val="auto"/>
                <w:szCs w:val="18"/>
              </w:rPr>
              <w:t>24</w:t>
            </w:r>
          </w:p>
        </w:tc>
        <w:tc>
          <w:tcPr>
            <w:tcW w:w="750" w:type="dxa"/>
            <w:shd w:val="clear" w:color="auto" w:fill="auto"/>
            <w:vAlign w:val="center"/>
          </w:tcPr>
          <w:p>
            <w:pPr>
              <w:pStyle w:val="226"/>
              <w:rPr>
                <w:bCs/>
                <w:color w:val="auto"/>
                <w:szCs w:val="18"/>
              </w:rPr>
            </w:pPr>
            <w:r>
              <w:rPr>
                <w:rFonts w:hint="eastAsia"/>
                <w:bCs/>
                <w:color w:val="auto"/>
                <w:szCs w:val="18"/>
              </w:rPr>
              <w:t>六</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16118765</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塑料成型工艺与模具设计Ⅰ</w:t>
            </w:r>
          </w:p>
          <w:p>
            <w:pPr>
              <w:spacing w:line="220" w:lineRule="exact"/>
              <w:jc w:val="left"/>
              <w:rPr>
                <w:color w:val="auto"/>
                <w:sz w:val="18"/>
                <w:szCs w:val="18"/>
              </w:rPr>
            </w:pPr>
            <w:r>
              <w:rPr>
                <w:color w:val="auto"/>
                <w:sz w:val="18"/>
                <w:szCs w:val="18"/>
              </w:rPr>
              <w:t>Plastic Molding Process and Mold Design</w:t>
            </w:r>
            <w:r>
              <w:rPr>
                <w:rFonts w:hint="eastAsia"/>
                <w:color w:val="auto"/>
                <w:sz w:val="18"/>
                <w:szCs w:val="18"/>
              </w:rPr>
              <w:t>Ⅰ</w:t>
            </w:r>
          </w:p>
        </w:tc>
        <w:tc>
          <w:tcPr>
            <w:tcW w:w="754" w:type="dxa"/>
            <w:shd w:val="clear" w:color="auto" w:fill="auto"/>
            <w:vAlign w:val="center"/>
          </w:tcPr>
          <w:p>
            <w:pPr>
              <w:pStyle w:val="226"/>
              <w:rPr>
                <w:color w:val="auto"/>
              </w:rPr>
            </w:pPr>
            <w:r>
              <w:rPr>
                <w:rFonts w:hint="eastAsia"/>
                <w:color w:val="auto"/>
              </w:rPr>
              <w:t>3.0</w:t>
            </w:r>
          </w:p>
        </w:tc>
        <w:tc>
          <w:tcPr>
            <w:tcW w:w="753" w:type="dxa"/>
            <w:shd w:val="clear" w:color="auto" w:fill="auto"/>
            <w:vAlign w:val="center"/>
          </w:tcPr>
          <w:p>
            <w:pPr>
              <w:pStyle w:val="226"/>
              <w:rPr>
                <w:color w:val="auto"/>
              </w:rPr>
            </w:pPr>
            <w:r>
              <w:rPr>
                <w:rFonts w:hint="eastAsia"/>
                <w:color w:val="auto"/>
              </w:rPr>
              <w:t>48</w:t>
            </w:r>
          </w:p>
        </w:tc>
        <w:tc>
          <w:tcPr>
            <w:tcW w:w="750" w:type="dxa"/>
            <w:shd w:val="clear" w:color="auto" w:fill="auto"/>
            <w:vAlign w:val="center"/>
          </w:tcPr>
          <w:p>
            <w:pPr>
              <w:pStyle w:val="226"/>
              <w:rPr>
                <w:color w:val="auto"/>
              </w:rPr>
            </w:pPr>
            <w:r>
              <w:rPr>
                <w:color w:val="auto"/>
              </w:rPr>
              <w:t>六</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16118766</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冲压成形工艺与模具设计Ⅰ</w:t>
            </w:r>
          </w:p>
          <w:p>
            <w:pPr>
              <w:spacing w:line="220" w:lineRule="exact"/>
              <w:jc w:val="left"/>
              <w:rPr>
                <w:color w:val="auto"/>
                <w:sz w:val="18"/>
                <w:szCs w:val="18"/>
              </w:rPr>
            </w:pPr>
            <w:r>
              <w:rPr>
                <w:color w:val="auto"/>
                <w:sz w:val="18"/>
                <w:szCs w:val="18"/>
              </w:rPr>
              <w:t>Stamping Process and Die Design</w:t>
            </w:r>
            <w:r>
              <w:rPr>
                <w:rFonts w:hint="eastAsia"/>
                <w:color w:val="auto"/>
                <w:sz w:val="18"/>
                <w:szCs w:val="18"/>
              </w:rPr>
              <w:t>Ⅰ</w:t>
            </w:r>
          </w:p>
        </w:tc>
        <w:tc>
          <w:tcPr>
            <w:tcW w:w="754" w:type="dxa"/>
            <w:shd w:val="clear" w:color="auto" w:fill="auto"/>
            <w:vAlign w:val="center"/>
          </w:tcPr>
          <w:p>
            <w:pPr>
              <w:pStyle w:val="226"/>
              <w:rPr>
                <w:color w:val="auto"/>
              </w:rPr>
            </w:pPr>
            <w:r>
              <w:rPr>
                <w:rFonts w:hint="eastAsia"/>
                <w:color w:val="auto"/>
              </w:rPr>
              <w:t>3.0</w:t>
            </w:r>
          </w:p>
        </w:tc>
        <w:tc>
          <w:tcPr>
            <w:tcW w:w="753" w:type="dxa"/>
            <w:shd w:val="clear" w:color="auto" w:fill="auto"/>
            <w:vAlign w:val="center"/>
          </w:tcPr>
          <w:p>
            <w:pPr>
              <w:pStyle w:val="226"/>
              <w:rPr>
                <w:color w:val="auto"/>
              </w:rPr>
            </w:pPr>
            <w:r>
              <w:rPr>
                <w:rFonts w:hint="eastAsia"/>
                <w:color w:val="auto"/>
              </w:rPr>
              <w:t>48</w:t>
            </w:r>
          </w:p>
        </w:tc>
        <w:tc>
          <w:tcPr>
            <w:tcW w:w="750" w:type="dxa"/>
            <w:shd w:val="clear" w:color="auto" w:fill="auto"/>
            <w:vAlign w:val="center"/>
          </w:tcPr>
          <w:p>
            <w:pPr>
              <w:pStyle w:val="226"/>
              <w:rPr>
                <w:color w:val="auto"/>
              </w:rPr>
            </w:pPr>
            <w:r>
              <w:rPr>
                <w:color w:val="auto"/>
              </w:rPr>
              <w:t>六</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16118768</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压铸工艺与模具设计Ⅰ</w:t>
            </w:r>
          </w:p>
          <w:p>
            <w:pPr>
              <w:spacing w:line="180" w:lineRule="exact"/>
              <w:jc w:val="left"/>
              <w:rPr>
                <w:color w:val="auto"/>
                <w:sz w:val="18"/>
                <w:szCs w:val="18"/>
              </w:rPr>
            </w:pPr>
            <w:r>
              <w:rPr>
                <w:color w:val="auto"/>
                <w:sz w:val="18"/>
                <w:szCs w:val="18"/>
              </w:rPr>
              <w:t>Design of Die-casting Mold</w:t>
            </w:r>
            <w:r>
              <w:rPr>
                <w:rFonts w:hint="eastAsia"/>
                <w:color w:val="auto"/>
                <w:sz w:val="18"/>
                <w:szCs w:val="18"/>
              </w:rPr>
              <w:t xml:space="preserve"> Ⅰ</w:t>
            </w:r>
          </w:p>
        </w:tc>
        <w:tc>
          <w:tcPr>
            <w:tcW w:w="754" w:type="dxa"/>
            <w:shd w:val="clear" w:color="auto" w:fill="auto"/>
            <w:vAlign w:val="center"/>
          </w:tcPr>
          <w:p>
            <w:pPr>
              <w:pStyle w:val="226"/>
              <w:rPr>
                <w:color w:val="auto"/>
                <w:szCs w:val="18"/>
              </w:rPr>
            </w:pPr>
            <w:r>
              <w:rPr>
                <w:color w:val="auto"/>
                <w:szCs w:val="18"/>
              </w:rPr>
              <w:t>2.0</w:t>
            </w:r>
          </w:p>
        </w:tc>
        <w:tc>
          <w:tcPr>
            <w:tcW w:w="753" w:type="dxa"/>
            <w:shd w:val="clear" w:color="auto" w:fill="auto"/>
            <w:vAlign w:val="center"/>
          </w:tcPr>
          <w:p>
            <w:pPr>
              <w:pStyle w:val="226"/>
              <w:rPr>
                <w:color w:val="auto"/>
                <w:szCs w:val="18"/>
              </w:rPr>
            </w:pPr>
            <w:r>
              <w:rPr>
                <w:color w:val="auto"/>
                <w:szCs w:val="18"/>
              </w:rPr>
              <w:t>32</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shd w:val="clear" w:color="auto" w:fill="auto"/>
            <w:vAlign w:val="center"/>
          </w:tcPr>
          <w:p>
            <w:pPr>
              <w:pStyle w:val="226"/>
              <w:rPr>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16118763</w:t>
            </w:r>
          </w:p>
        </w:tc>
        <w:tc>
          <w:tcPr>
            <w:tcW w:w="3911" w:type="dxa"/>
            <w:shd w:val="clear" w:color="auto" w:fill="auto"/>
            <w:vAlign w:val="center"/>
          </w:tcPr>
          <w:p>
            <w:pPr>
              <w:spacing w:line="220" w:lineRule="exact"/>
              <w:jc w:val="left"/>
              <w:rPr>
                <w:color w:val="auto"/>
                <w:sz w:val="18"/>
                <w:szCs w:val="18"/>
              </w:rPr>
            </w:pPr>
            <w:r>
              <w:rPr>
                <w:color w:val="auto"/>
                <w:sz w:val="18"/>
                <w:szCs w:val="18"/>
              </w:rPr>
              <w:t>模具制造</w:t>
            </w:r>
            <w:r>
              <w:rPr>
                <w:rFonts w:hint="eastAsia"/>
                <w:color w:val="auto"/>
                <w:sz w:val="18"/>
                <w:szCs w:val="18"/>
              </w:rPr>
              <w:t>工艺学及智能化</w:t>
            </w:r>
          </w:p>
          <w:p>
            <w:pPr>
              <w:spacing w:line="220" w:lineRule="exact"/>
              <w:jc w:val="left"/>
              <w:rPr>
                <w:color w:val="auto"/>
                <w:sz w:val="18"/>
                <w:szCs w:val="18"/>
              </w:rPr>
            </w:pPr>
            <w:r>
              <w:rPr>
                <w:color w:val="auto"/>
                <w:sz w:val="18"/>
                <w:szCs w:val="18"/>
              </w:rPr>
              <w:t>Die Manufacturing Technology</w:t>
            </w:r>
            <w:r>
              <w:rPr>
                <w:rFonts w:hint="eastAsia"/>
                <w:color w:val="auto"/>
                <w:sz w:val="18"/>
                <w:szCs w:val="18"/>
              </w:rPr>
              <w:t xml:space="preserve"> and </w:t>
            </w:r>
            <w:r>
              <w:rPr>
                <w:color w:val="auto"/>
                <w:sz w:val="18"/>
                <w:szCs w:val="18"/>
              </w:rPr>
              <w:t>Intelligentization</w:t>
            </w:r>
          </w:p>
        </w:tc>
        <w:tc>
          <w:tcPr>
            <w:tcW w:w="754" w:type="dxa"/>
            <w:shd w:val="clear" w:color="auto" w:fill="auto"/>
            <w:vAlign w:val="center"/>
          </w:tcPr>
          <w:p>
            <w:pPr>
              <w:pStyle w:val="226"/>
              <w:rPr>
                <w:color w:val="auto"/>
                <w:szCs w:val="18"/>
              </w:rPr>
            </w:pPr>
            <w:r>
              <w:rPr>
                <w:rFonts w:hint="eastAsia"/>
                <w:color w:val="auto"/>
                <w:szCs w:val="18"/>
              </w:rPr>
              <w:t>3.5</w:t>
            </w:r>
          </w:p>
        </w:tc>
        <w:tc>
          <w:tcPr>
            <w:tcW w:w="753" w:type="dxa"/>
            <w:shd w:val="clear" w:color="auto" w:fill="auto"/>
            <w:vAlign w:val="center"/>
          </w:tcPr>
          <w:p>
            <w:pPr>
              <w:pStyle w:val="226"/>
              <w:rPr>
                <w:color w:val="auto"/>
                <w:szCs w:val="18"/>
              </w:rPr>
            </w:pPr>
            <w:r>
              <w:rPr>
                <w:rFonts w:hint="eastAsia"/>
                <w:color w:val="auto"/>
                <w:szCs w:val="18"/>
              </w:rPr>
              <w:t>56</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shd w:val="clear" w:color="auto" w:fill="auto"/>
            <w:vAlign w:val="center"/>
          </w:tcPr>
          <w:p>
            <w:pPr>
              <w:pStyle w:val="226"/>
              <w:rPr>
                <w:rFonts w:ascii="宋体" w:hAnsi="宋体" w:cs="宋体"/>
                <w:bCs/>
                <w:color w:val="auto"/>
                <w:szCs w:val="18"/>
              </w:rPr>
            </w:pPr>
            <w:r>
              <w:rPr>
                <w:rFonts w:hint="eastAsia" w:ascii="宋体" w:hAnsi="宋体" w:cs="宋体"/>
                <w:bCs/>
                <w:color w:val="auto"/>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restart"/>
            <w:shd w:val="clear" w:color="auto" w:fill="auto"/>
            <w:vAlign w:val="center"/>
          </w:tcPr>
          <w:p>
            <w:pPr>
              <w:pStyle w:val="224"/>
              <w:rPr>
                <w:color w:val="auto"/>
              </w:rPr>
            </w:pPr>
            <w:r>
              <w:rPr>
                <w:color w:val="auto"/>
              </w:rPr>
              <w:t>选修理论课</w:t>
            </w:r>
          </w:p>
        </w:tc>
        <w:tc>
          <w:tcPr>
            <w:tcW w:w="1128" w:type="dxa"/>
            <w:shd w:val="clear" w:color="auto" w:fill="auto"/>
            <w:vAlign w:val="center"/>
          </w:tcPr>
          <w:p>
            <w:pPr>
              <w:pStyle w:val="226"/>
              <w:rPr>
                <w:color w:val="auto"/>
              </w:rPr>
            </w:pPr>
            <w:r>
              <w:rPr>
                <w:rFonts w:hint="eastAsia"/>
                <w:color w:val="auto"/>
              </w:rPr>
              <w:t>16118767</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材料成型设备及自动化</w:t>
            </w:r>
          </w:p>
          <w:p>
            <w:pPr>
              <w:spacing w:line="220" w:lineRule="exact"/>
              <w:jc w:val="left"/>
              <w:rPr>
                <w:color w:val="auto"/>
                <w:sz w:val="18"/>
                <w:szCs w:val="18"/>
              </w:rPr>
            </w:pPr>
            <w:r>
              <w:rPr>
                <w:rFonts w:hint="eastAsia"/>
                <w:color w:val="auto"/>
                <w:sz w:val="18"/>
                <w:szCs w:val="18"/>
              </w:rPr>
              <w:t>Materials Forming Equipment and Atuomation</w:t>
            </w:r>
          </w:p>
        </w:tc>
        <w:tc>
          <w:tcPr>
            <w:tcW w:w="754" w:type="dxa"/>
            <w:shd w:val="clear" w:color="auto" w:fill="auto"/>
            <w:vAlign w:val="center"/>
          </w:tcPr>
          <w:p>
            <w:pPr>
              <w:pStyle w:val="226"/>
              <w:rPr>
                <w:color w:val="auto"/>
                <w:szCs w:val="18"/>
              </w:rPr>
            </w:pPr>
            <w:r>
              <w:rPr>
                <w:rFonts w:hint="eastAsia"/>
                <w:color w:val="auto"/>
                <w:szCs w:val="18"/>
              </w:rPr>
              <w:t>2.5</w:t>
            </w:r>
          </w:p>
        </w:tc>
        <w:tc>
          <w:tcPr>
            <w:tcW w:w="753" w:type="dxa"/>
            <w:shd w:val="clear" w:color="auto" w:fill="auto"/>
            <w:vAlign w:val="center"/>
          </w:tcPr>
          <w:p>
            <w:pPr>
              <w:pStyle w:val="226"/>
              <w:rPr>
                <w:color w:val="auto"/>
                <w:szCs w:val="18"/>
              </w:rPr>
            </w:pPr>
            <w:r>
              <w:rPr>
                <w:rFonts w:hint="eastAsia"/>
                <w:color w:val="auto"/>
                <w:szCs w:val="18"/>
              </w:rPr>
              <w:t>40</w:t>
            </w:r>
          </w:p>
        </w:tc>
        <w:tc>
          <w:tcPr>
            <w:tcW w:w="750" w:type="dxa"/>
            <w:shd w:val="clear" w:color="auto" w:fill="auto"/>
            <w:vAlign w:val="center"/>
          </w:tcPr>
          <w:p>
            <w:pPr>
              <w:pStyle w:val="226"/>
              <w:rPr>
                <w:bCs/>
                <w:color w:val="auto"/>
                <w:szCs w:val="18"/>
              </w:rPr>
            </w:pPr>
            <w:r>
              <w:rPr>
                <w:rFonts w:hint="eastAsia"/>
                <w:bCs/>
                <w:color w:val="auto"/>
                <w:szCs w:val="18"/>
              </w:rPr>
              <w:t>六</w:t>
            </w:r>
          </w:p>
        </w:tc>
        <w:tc>
          <w:tcPr>
            <w:tcW w:w="858" w:type="dxa"/>
            <w:vMerge w:val="restart"/>
            <w:shd w:val="clear" w:color="auto" w:fill="auto"/>
            <w:vAlign w:val="center"/>
          </w:tcPr>
          <w:p>
            <w:pPr>
              <w:pStyle w:val="226"/>
              <w:rPr>
                <w:color w:val="auto"/>
              </w:rPr>
            </w:pPr>
            <w:r>
              <w:rPr>
                <w:rFonts w:hint="eastAsia"/>
                <w:color w:val="auto"/>
              </w:rPr>
              <w:t>至少修4.5学分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16118774</w:t>
            </w:r>
          </w:p>
        </w:tc>
        <w:tc>
          <w:tcPr>
            <w:tcW w:w="3911" w:type="dxa"/>
            <w:shd w:val="clear" w:color="auto" w:fill="auto"/>
            <w:vAlign w:val="center"/>
          </w:tcPr>
          <w:p>
            <w:pPr>
              <w:spacing w:line="220" w:lineRule="exact"/>
              <w:jc w:val="left"/>
              <w:rPr>
                <w:color w:val="auto"/>
                <w:sz w:val="18"/>
                <w:szCs w:val="18"/>
              </w:rPr>
            </w:pPr>
            <w:r>
              <w:rPr>
                <w:color w:val="auto"/>
                <w:sz w:val="18"/>
                <w:szCs w:val="18"/>
              </w:rPr>
              <w:t>成型产品数字化创新设计</w:t>
            </w:r>
          </w:p>
          <w:p>
            <w:pPr>
              <w:spacing w:line="220" w:lineRule="exact"/>
              <w:jc w:val="left"/>
              <w:rPr>
                <w:color w:val="auto"/>
                <w:sz w:val="18"/>
                <w:szCs w:val="18"/>
              </w:rPr>
            </w:pPr>
            <w:r>
              <w:rPr>
                <w:color w:val="auto"/>
                <w:sz w:val="18"/>
                <w:szCs w:val="18"/>
              </w:rPr>
              <w:t xml:space="preserve">Innovative Digital Design of </w:t>
            </w:r>
            <w:r>
              <w:rPr>
                <w:rFonts w:hint="eastAsia"/>
                <w:color w:val="auto"/>
                <w:sz w:val="18"/>
                <w:szCs w:val="18"/>
              </w:rPr>
              <w:t>P</w:t>
            </w:r>
            <w:r>
              <w:rPr>
                <w:color w:val="auto"/>
                <w:sz w:val="18"/>
                <w:szCs w:val="18"/>
              </w:rPr>
              <w:t>ruducts</w:t>
            </w:r>
          </w:p>
        </w:tc>
        <w:tc>
          <w:tcPr>
            <w:tcW w:w="754" w:type="dxa"/>
            <w:shd w:val="clear" w:color="auto" w:fill="auto"/>
            <w:vAlign w:val="center"/>
          </w:tcPr>
          <w:p>
            <w:pPr>
              <w:pStyle w:val="226"/>
              <w:rPr>
                <w:color w:val="auto"/>
                <w:szCs w:val="18"/>
              </w:rPr>
            </w:pPr>
            <w:r>
              <w:rPr>
                <w:rFonts w:hint="eastAsia"/>
                <w:color w:val="auto"/>
                <w:szCs w:val="18"/>
              </w:rPr>
              <w:t>3.0</w:t>
            </w:r>
          </w:p>
        </w:tc>
        <w:tc>
          <w:tcPr>
            <w:tcW w:w="753" w:type="dxa"/>
            <w:shd w:val="clear" w:color="auto" w:fill="auto"/>
            <w:vAlign w:val="center"/>
          </w:tcPr>
          <w:p>
            <w:pPr>
              <w:pStyle w:val="226"/>
              <w:rPr>
                <w:color w:val="auto"/>
                <w:szCs w:val="18"/>
              </w:rPr>
            </w:pPr>
            <w:r>
              <w:rPr>
                <w:rFonts w:hint="eastAsia"/>
                <w:color w:val="auto"/>
                <w:szCs w:val="18"/>
              </w:rPr>
              <w:t>48</w:t>
            </w:r>
          </w:p>
        </w:tc>
        <w:tc>
          <w:tcPr>
            <w:tcW w:w="750" w:type="dxa"/>
            <w:shd w:val="clear" w:color="auto" w:fill="auto"/>
            <w:vAlign w:val="center"/>
          </w:tcPr>
          <w:p>
            <w:pPr>
              <w:pStyle w:val="226"/>
              <w:rPr>
                <w:color w:val="auto"/>
              </w:rPr>
            </w:pPr>
            <w:r>
              <w:rPr>
                <w:rFonts w:hint="eastAsia"/>
                <w:color w:val="auto"/>
              </w:rPr>
              <w:t>六</w:t>
            </w:r>
          </w:p>
        </w:tc>
        <w:tc>
          <w:tcPr>
            <w:tcW w:w="858" w:type="dxa"/>
            <w:vMerge w:val="continue"/>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16118672</w:t>
            </w:r>
          </w:p>
        </w:tc>
        <w:tc>
          <w:tcPr>
            <w:tcW w:w="3911" w:type="dxa"/>
            <w:shd w:val="clear" w:color="auto" w:fill="auto"/>
            <w:vAlign w:val="center"/>
          </w:tcPr>
          <w:p>
            <w:pPr>
              <w:spacing w:line="220" w:lineRule="exact"/>
              <w:jc w:val="left"/>
              <w:rPr>
                <w:color w:val="auto"/>
                <w:sz w:val="18"/>
                <w:szCs w:val="18"/>
              </w:rPr>
            </w:pPr>
            <w:r>
              <w:rPr>
                <w:color w:val="auto"/>
                <w:sz w:val="18"/>
                <w:szCs w:val="18"/>
              </w:rPr>
              <w:t>多工位级进模具</w:t>
            </w:r>
          </w:p>
          <w:p>
            <w:pPr>
              <w:spacing w:line="220" w:lineRule="exact"/>
              <w:jc w:val="left"/>
              <w:rPr>
                <w:color w:val="auto"/>
                <w:sz w:val="18"/>
                <w:szCs w:val="18"/>
              </w:rPr>
            </w:pPr>
            <w:r>
              <w:rPr>
                <w:color w:val="auto"/>
                <w:sz w:val="18"/>
                <w:szCs w:val="18"/>
              </w:rPr>
              <w:t xml:space="preserve">Multi </w:t>
            </w:r>
            <w:r>
              <w:rPr>
                <w:rFonts w:hint="eastAsia"/>
                <w:color w:val="auto"/>
                <w:sz w:val="18"/>
                <w:szCs w:val="18"/>
              </w:rPr>
              <w:t>P</w:t>
            </w:r>
            <w:r>
              <w:rPr>
                <w:color w:val="auto"/>
                <w:sz w:val="18"/>
                <w:szCs w:val="18"/>
              </w:rPr>
              <w:t xml:space="preserve">osition </w:t>
            </w:r>
            <w:r>
              <w:rPr>
                <w:rFonts w:hint="eastAsia"/>
                <w:color w:val="auto"/>
                <w:sz w:val="18"/>
                <w:szCs w:val="18"/>
              </w:rPr>
              <w:t>P</w:t>
            </w:r>
            <w:r>
              <w:rPr>
                <w:color w:val="auto"/>
                <w:sz w:val="18"/>
                <w:szCs w:val="18"/>
              </w:rPr>
              <w:t xml:space="preserve">rogressive </w:t>
            </w:r>
            <w:r>
              <w:rPr>
                <w:rFonts w:hint="eastAsia"/>
                <w:color w:val="auto"/>
                <w:sz w:val="18"/>
                <w:szCs w:val="18"/>
              </w:rPr>
              <w:t>D</w:t>
            </w:r>
            <w:r>
              <w:rPr>
                <w:color w:val="auto"/>
                <w:sz w:val="18"/>
                <w:szCs w:val="18"/>
              </w:rPr>
              <w:t xml:space="preserve">ie </w:t>
            </w:r>
            <w:r>
              <w:rPr>
                <w:rFonts w:hint="eastAsia"/>
                <w:color w:val="auto"/>
                <w:sz w:val="18"/>
                <w:szCs w:val="18"/>
              </w:rPr>
              <w:t>S</w:t>
            </w:r>
            <w:r>
              <w:rPr>
                <w:color w:val="auto"/>
                <w:sz w:val="18"/>
                <w:szCs w:val="18"/>
              </w:rPr>
              <w:t>tamping</w:t>
            </w:r>
          </w:p>
        </w:tc>
        <w:tc>
          <w:tcPr>
            <w:tcW w:w="754" w:type="dxa"/>
            <w:shd w:val="clear" w:color="auto" w:fill="auto"/>
            <w:vAlign w:val="center"/>
          </w:tcPr>
          <w:p>
            <w:pPr>
              <w:pStyle w:val="226"/>
              <w:rPr>
                <w:color w:val="auto"/>
                <w:szCs w:val="18"/>
              </w:rPr>
            </w:pPr>
            <w:r>
              <w:rPr>
                <w:rFonts w:hint="eastAsia"/>
                <w:color w:val="auto"/>
                <w:szCs w:val="18"/>
              </w:rPr>
              <w:t>1.5</w:t>
            </w:r>
          </w:p>
        </w:tc>
        <w:tc>
          <w:tcPr>
            <w:tcW w:w="753" w:type="dxa"/>
            <w:shd w:val="clear" w:color="auto" w:fill="auto"/>
            <w:vAlign w:val="center"/>
          </w:tcPr>
          <w:p>
            <w:pPr>
              <w:pStyle w:val="226"/>
              <w:rPr>
                <w:color w:val="auto"/>
                <w:szCs w:val="18"/>
              </w:rPr>
            </w:pPr>
            <w:r>
              <w:rPr>
                <w:rFonts w:hint="eastAsia"/>
                <w:color w:val="auto"/>
                <w:szCs w:val="18"/>
              </w:rPr>
              <w:t>24</w:t>
            </w:r>
          </w:p>
        </w:tc>
        <w:tc>
          <w:tcPr>
            <w:tcW w:w="750" w:type="dxa"/>
            <w:shd w:val="clear" w:color="auto" w:fill="auto"/>
            <w:vAlign w:val="center"/>
          </w:tcPr>
          <w:p>
            <w:pPr>
              <w:pStyle w:val="226"/>
              <w:rPr>
                <w:bCs/>
                <w:color w:val="auto"/>
                <w:szCs w:val="18"/>
              </w:rPr>
            </w:pPr>
            <w:r>
              <w:rPr>
                <w:bCs/>
                <w:color w:val="auto"/>
                <w:szCs w:val="18"/>
              </w:rPr>
              <w:t>七</w:t>
            </w:r>
          </w:p>
        </w:tc>
        <w:tc>
          <w:tcPr>
            <w:tcW w:w="858" w:type="dxa"/>
            <w:vMerge w:val="continue"/>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rFonts w:hint="eastAsia"/>
                <w:color w:val="auto"/>
              </w:rPr>
              <w:t>16118769</w:t>
            </w:r>
          </w:p>
        </w:tc>
        <w:tc>
          <w:tcPr>
            <w:tcW w:w="3911" w:type="dxa"/>
            <w:shd w:val="clear" w:color="auto" w:fill="auto"/>
            <w:vAlign w:val="center"/>
          </w:tcPr>
          <w:p>
            <w:pPr>
              <w:spacing w:line="220" w:lineRule="exact"/>
              <w:jc w:val="left"/>
              <w:rPr>
                <w:color w:val="auto"/>
                <w:sz w:val="18"/>
                <w:szCs w:val="18"/>
              </w:rPr>
            </w:pPr>
            <w:r>
              <w:rPr>
                <w:rFonts w:hint="eastAsia"/>
                <w:color w:val="auto"/>
                <w:sz w:val="18"/>
                <w:szCs w:val="18"/>
              </w:rPr>
              <w:t>材料成型CAE</w:t>
            </w:r>
          </w:p>
          <w:p>
            <w:pPr>
              <w:spacing w:line="220" w:lineRule="exact"/>
              <w:jc w:val="left"/>
              <w:rPr>
                <w:color w:val="auto"/>
                <w:sz w:val="18"/>
                <w:szCs w:val="18"/>
              </w:rPr>
            </w:pPr>
            <w:r>
              <w:rPr>
                <w:rFonts w:hint="eastAsia"/>
                <w:color w:val="auto"/>
                <w:sz w:val="18"/>
                <w:szCs w:val="18"/>
              </w:rPr>
              <w:t>CAE of Materials Forming</w:t>
            </w:r>
          </w:p>
        </w:tc>
        <w:tc>
          <w:tcPr>
            <w:tcW w:w="754" w:type="dxa"/>
            <w:shd w:val="clear" w:color="auto" w:fill="auto"/>
            <w:vAlign w:val="center"/>
          </w:tcPr>
          <w:p>
            <w:pPr>
              <w:pStyle w:val="226"/>
              <w:rPr>
                <w:color w:val="auto"/>
                <w:szCs w:val="18"/>
              </w:rPr>
            </w:pPr>
            <w:r>
              <w:rPr>
                <w:rFonts w:hint="eastAsia"/>
                <w:color w:val="auto"/>
                <w:szCs w:val="18"/>
              </w:rPr>
              <w:t>1.0</w:t>
            </w:r>
          </w:p>
        </w:tc>
        <w:tc>
          <w:tcPr>
            <w:tcW w:w="753" w:type="dxa"/>
            <w:shd w:val="clear" w:color="auto" w:fill="auto"/>
            <w:vAlign w:val="center"/>
          </w:tcPr>
          <w:p>
            <w:pPr>
              <w:pStyle w:val="226"/>
              <w:rPr>
                <w:color w:val="auto"/>
                <w:szCs w:val="18"/>
              </w:rPr>
            </w:pPr>
            <w:r>
              <w:rPr>
                <w:rFonts w:hint="eastAsia"/>
                <w:color w:val="auto"/>
                <w:szCs w:val="18"/>
              </w:rPr>
              <w:t>16</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vMerge w:val="continue"/>
            <w:tcBorders>
              <w:bottom w:val="single" w:color="auto" w:sz="4" w:space="0"/>
            </w:tcBorders>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spacing w:line="220" w:lineRule="exact"/>
              <w:rPr>
                <w:bCs/>
                <w:color w:val="auto"/>
                <w:sz w:val="18"/>
                <w:szCs w:val="18"/>
              </w:rPr>
            </w:pPr>
          </w:p>
        </w:tc>
        <w:tc>
          <w:tcPr>
            <w:tcW w:w="749" w:type="dxa"/>
            <w:vMerge w:val="continue"/>
            <w:tcBorders>
              <w:bottom w:val="single" w:color="auto" w:sz="4" w:space="0"/>
            </w:tcBorders>
            <w:shd w:val="clear" w:color="auto" w:fill="auto"/>
            <w:vAlign w:val="center"/>
          </w:tcPr>
          <w:p>
            <w:pPr>
              <w:widowControl/>
              <w:spacing w:line="220" w:lineRule="exact"/>
              <w:rPr>
                <w:color w:val="auto"/>
                <w:kern w:val="0"/>
                <w:sz w:val="18"/>
                <w:szCs w:val="18"/>
              </w:rPr>
            </w:pPr>
          </w:p>
        </w:tc>
        <w:tc>
          <w:tcPr>
            <w:tcW w:w="1128" w:type="dxa"/>
            <w:shd w:val="clear" w:color="auto" w:fill="auto"/>
            <w:vAlign w:val="center"/>
          </w:tcPr>
          <w:p>
            <w:pPr>
              <w:pStyle w:val="226"/>
              <w:rPr>
                <w:color w:val="auto"/>
              </w:rPr>
            </w:pPr>
            <w:r>
              <w:rPr>
                <w:color w:val="auto"/>
              </w:rPr>
              <w:t>16118605</w:t>
            </w:r>
          </w:p>
        </w:tc>
        <w:tc>
          <w:tcPr>
            <w:tcW w:w="3911" w:type="dxa"/>
            <w:shd w:val="clear" w:color="auto" w:fill="auto"/>
            <w:vAlign w:val="center"/>
          </w:tcPr>
          <w:p>
            <w:pPr>
              <w:spacing w:line="220" w:lineRule="exact"/>
              <w:jc w:val="left"/>
              <w:rPr>
                <w:color w:val="auto"/>
                <w:sz w:val="18"/>
                <w:szCs w:val="18"/>
              </w:rPr>
            </w:pPr>
            <w:r>
              <w:rPr>
                <w:color w:val="auto"/>
                <w:sz w:val="18"/>
                <w:szCs w:val="18"/>
              </w:rPr>
              <w:t>特种铸造</w:t>
            </w:r>
          </w:p>
          <w:p>
            <w:pPr>
              <w:spacing w:line="180" w:lineRule="exact"/>
              <w:jc w:val="left"/>
              <w:rPr>
                <w:color w:val="auto"/>
                <w:sz w:val="18"/>
                <w:szCs w:val="18"/>
              </w:rPr>
            </w:pPr>
            <w:r>
              <w:rPr>
                <w:color w:val="auto"/>
                <w:sz w:val="18"/>
                <w:szCs w:val="18"/>
              </w:rPr>
              <w:t>Special Casting Process</w:t>
            </w:r>
          </w:p>
        </w:tc>
        <w:tc>
          <w:tcPr>
            <w:tcW w:w="754" w:type="dxa"/>
            <w:shd w:val="clear" w:color="auto" w:fill="auto"/>
            <w:vAlign w:val="center"/>
          </w:tcPr>
          <w:p>
            <w:pPr>
              <w:pStyle w:val="226"/>
              <w:rPr>
                <w:color w:val="auto"/>
                <w:szCs w:val="18"/>
              </w:rPr>
            </w:pPr>
            <w:r>
              <w:rPr>
                <w:color w:val="auto"/>
                <w:szCs w:val="18"/>
              </w:rPr>
              <w:t>1.5</w:t>
            </w:r>
          </w:p>
        </w:tc>
        <w:tc>
          <w:tcPr>
            <w:tcW w:w="753" w:type="dxa"/>
            <w:shd w:val="clear" w:color="auto" w:fill="auto"/>
            <w:vAlign w:val="center"/>
          </w:tcPr>
          <w:p>
            <w:pPr>
              <w:pStyle w:val="226"/>
              <w:rPr>
                <w:color w:val="auto"/>
                <w:szCs w:val="18"/>
              </w:rPr>
            </w:pPr>
            <w:r>
              <w:rPr>
                <w:color w:val="auto"/>
                <w:szCs w:val="18"/>
              </w:rPr>
              <w:t>24</w:t>
            </w:r>
          </w:p>
        </w:tc>
        <w:tc>
          <w:tcPr>
            <w:tcW w:w="750" w:type="dxa"/>
            <w:shd w:val="clear" w:color="auto" w:fill="auto"/>
            <w:vAlign w:val="center"/>
          </w:tcPr>
          <w:p>
            <w:pPr>
              <w:pStyle w:val="226"/>
              <w:rPr>
                <w:bCs/>
                <w:color w:val="auto"/>
                <w:szCs w:val="18"/>
              </w:rPr>
            </w:pPr>
            <w:r>
              <w:rPr>
                <w:rFonts w:hint="eastAsia"/>
                <w:bCs/>
                <w:color w:val="auto"/>
                <w:szCs w:val="18"/>
              </w:rPr>
              <w:t>七</w:t>
            </w:r>
          </w:p>
        </w:tc>
        <w:tc>
          <w:tcPr>
            <w:tcW w:w="858" w:type="dxa"/>
            <w:tcBorders>
              <w:bottom w:val="single" w:color="auto" w:sz="4" w:space="0"/>
            </w:tcBorders>
            <w:shd w:val="clear" w:color="auto" w:fill="auto"/>
            <w:vAlign w:val="center"/>
          </w:tcPr>
          <w:p>
            <w:pPr>
              <w:pStyle w:val="226"/>
              <w:rPr>
                <w:bCs/>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399" w:type="dxa"/>
            <w:gridSpan w:val="4"/>
            <w:shd w:val="clear" w:color="auto" w:fill="auto"/>
            <w:vAlign w:val="center"/>
          </w:tcPr>
          <w:p>
            <w:pPr>
              <w:pStyle w:val="224"/>
              <w:rPr>
                <w:color w:val="auto"/>
              </w:rPr>
            </w:pPr>
            <w:r>
              <w:rPr>
                <w:color w:val="auto"/>
              </w:rPr>
              <w:t>理论课小计</w:t>
            </w:r>
          </w:p>
        </w:tc>
        <w:tc>
          <w:tcPr>
            <w:tcW w:w="754" w:type="dxa"/>
            <w:shd w:val="clear" w:color="auto" w:fill="auto"/>
            <w:vAlign w:val="center"/>
          </w:tcPr>
          <w:p>
            <w:pPr>
              <w:pStyle w:val="226"/>
              <w:rPr>
                <w:color w:val="auto"/>
              </w:rPr>
            </w:pPr>
            <w:r>
              <w:rPr>
                <w:rFonts w:hint="eastAsia"/>
                <w:color w:val="auto"/>
              </w:rPr>
              <w:t>35</w:t>
            </w:r>
          </w:p>
        </w:tc>
        <w:tc>
          <w:tcPr>
            <w:tcW w:w="753" w:type="dxa"/>
            <w:shd w:val="clear" w:color="auto" w:fill="auto"/>
            <w:vAlign w:val="center"/>
          </w:tcPr>
          <w:p>
            <w:pPr>
              <w:pStyle w:val="226"/>
              <w:rPr>
                <w:color w:val="auto"/>
              </w:rPr>
            </w:pPr>
            <w:r>
              <w:rPr>
                <w:rFonts w:hint="eastAsia"/>
                <w:color w:val="auto"/>
              </w:rPr>
              <w:t>560</w:t>
            </w:r>
          </w:p>
        </w:tc>
        <w:tc>
          <w:tcPr>
            <w:tcW w:w="750" w:type="dxa"/>
            <w:shd w:val="clear" w:color="auto" w:fill="auto"/>
            <w:vAlign w:val="center"/>
          </w:tcPr>
          <w:p>
            <w:pPr>
              <w:pStyle w:val="226"/>
              <w:rPr>
                <w:color w:val="auto"/>
                <w:szCs w:val="18"/>
              </w:rPr>
            </w:pP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jc w:val="center"/>
        </w:trPr>
        <w:tc>
          <w:tcPr>
            <w:tcW w:w="611" w:type="dxa"/>
            <w:shd w:val="clear" w:color="auto" w:fill="auto"/>
            <w:vAlign w:val="center"/>
          </w:tcPr>
          <w:p>
            <w:pPr>
              <w:pStyle w:val="224"/>
              <w:rPr>
                <w:color w:val="auto"/>
              </w:rPr>
            </w:pPr>
            <w:r>
              <w:rPr>
                <w:color w:val="auto"/>
              </w:rPr>
              <w:t>序号</w:t>
            </w:r>
          </w:p>
        </w:tc>
        <w:tc>
          <w:tcPr>
            <w:tcW w:w="749" w:type="dxa"/>
            <w:shd w:val="clear" w:color="auto" w:fill="auto"/>
            <w:vAlign w:val="center"/>
          </w:tcPr>
          <w:p>
            <w:pPr>
              <w:pStyle w:val="224"/>
              <w:rPr>
                <w:color w:val="auto"/>
              </w:rPr>
            </w:pPr>
            <w:r>
              <w:rPr>
                <w:color w:val="auto"/>
              </w:rPr>
              <w:t>课程</w:t>
            </w:r>
          </w:p>
          <w:p>
            <w:pPr>
              <w:pStyle w:val="224"/>
              <w:rPr>
                <w:color w:val="auto"/>
              </w:rPr>
            </w:pPr>
            <w:r>
              <w:rPr>
                <w:color w:val="auto"/>
              </w:rPr>
              <w:t>性质</w:t>
            </w:r>
          </w:p>
        </w:tc>
        <w:tc>
          <w:tcPr>
            <w:tcW w:w="1128" w:type="dxa"/>
            <w:shd w:val="clear" w:color="auto" w:fill="auto"/>
            <w:vAlign w:val="center"/>
          </w:tcPr>
          <w:p>
            <w:pPr>
              <w:pStyle w:val="224"/>
              <w:rPr>
                <w:color w:val="auto"/>
              </w:rPr>
            </w:pPr>
            <w:r>
              <w:rPr>
                <w:color w:val="auto"/>
              </w:rPr>
              <w:t>课程代码</w:t>
            </w:r>
          </w:p>
        </w:tc>
        <w:tc>
          <w:tcPr>
            <w:tcW w:w="3911" w:type="dxa"/>
            <w:shd w:val="clear" w:color="auto" w:fill="auto"/>
            <w:vAlign w:val="center"/>
          </w:tcPr>
          <w:p>
            <w:pPr>
              <w:pStyle w:val="224"/>
              <w:rPr>
                <w:color w:val="auto"/>
              </w:rPr>
            </w:pPr>
            <w:r>
              <w:rPr>
                <w:color w:val="auto"/>
              </w:rPr>
              <w:t>实践教学环节名称</w:t>
            </w:r>
          </w:p>
        </w:tc>
        <w:tc>
          <w:tcPr>
            <w:tcW w:w="754" w:type="dxa"/>
            <w:shd w:val="clear" w:color="auto" w:fill="auto"/>
            <w:vAlign w:val="center"/>
          </w:tcPr>
          <w:p>
            <w:pPr>
              <w:pStyle w:val="226"/>
              <w:rPr>
                <w:color w:val="auto"/>
              </w:rPr>
            </w:pPr>
            <w:r>
              <w:rPr>
                <w:color w:val="auto"/>
              </w:rPr>
              <w:t>学分</w:t>
            </w:r>
          </w:p>
        </w:tc>
        <w:tc>
          <w:tcPr>
            <w:tcW w:w="753" w:type="dxa"/>
            <w:shd w:val="clear" w:color="auto" w:fill="auto"/>
            <w:vAlign w:val="center"/>
          </w:tcPr>
          <w:p>
            <w:pPr>
              <w:pStyle w:val="226"/>
              <w:rPr>
                <w:color w:val="auto"/>
              </w:rPr>
            </w:pPr>
            <w:r>
              <w:rPr>
                <w:color w:val="auto"/>
              </w:rPr>
              <w:t>周数</w:t>
            </w:r>
          </w:p>
        </w:tc>
        <w:tc>
          <w:tcPr>
            <w:tcW w:w="750" w:type="dxa"/>
            <w:shd w:val="clear" w:color="auto" w:fill="auto"/>
            <w:vAlign w:val="center"/>
          </w:tcPr>
          <w:p>
            <w:pPr>
              <w:pStyle w:val="226"/>
              <w:rPr>
                <w:color w:val="auto"/>
              </w:rPr>
            </w:pPr>
            <w:r>
              <w:rPr>
                <w:color w:val="auto"/>
              </w:rPr>
              <w:t>开课</w:t>
            </w:r>
          </w:p>
          <w:p>
            <w:pPr>
              <w:pStyle w:val="226"/>
              <w:rPr>
                <w:color w:val="auto"/>
              </w:rPr>
            </w:pPr>
            <w:r>
              <w:rPr>
                <w:color w:val="auto"/>
              </w:rPr>
              <w:t>学期</w:t>
            </w:r>
          </w:p>
        </w:tc>
        <w:tc>
          <w:tcPr>
            <w:tcW w:w="858" w:type="dxa"/>
            <w:shd w:val="clear" w:color="auto" w:fill="auto"/>
            <w:vAlign w:val="center"/>
          </w:tcPr>
          <w:p>
            <w:pPr>
              <w:pStyle w:val="226"/>
              <w:rPr>
                <w:color w:val="auto"/>
              </w:rPr>
            </w:pPr>
            <w:r>
              <w:rPr>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611" w:type="dxa"/>
            <w:shd w:val="clear" w:color="auto" w:fill="auto"/>
            <w:vAlign w:val="center"/>
          </w:tcPr>
          <w:p>
            <w:pPr>
              <w:pStyle w:val="218"/>
              <w:rPr>
                <w:color w:val="auto"/>
              </w:rPr>
            </w:pPr>
            <w:r>
              <w:rPr>
                <w:color w:val="auto"/>
              </w:rPr>
              <w:t>1</w:t>
            </w:r>
          </w:p>
        </w:tc>
        <w:tc>
          <w:tcPr>
            <w:tcW w:w="749" w:type="dxa"/>
            <w:vMerge w:val="restart"/>
            <w:shd w:val="clear" w:color="auto" w:fill="auto"/>
            <w:vAlign w:val="center"/>
          </w:tcPr>
          <w:p>
            <w:pPr>
              <w:pStyle w:val="224"/>
              <w:rPr>
                <w:color w:val="auto"/>
              </w:rPr>
            </w:pPr>
            <w:r>
              <w:rPr>
                <w:color w:val="auto"/>
              </w:rPr>
              <w:t>实践教学必修环节</w:t>
            </w:r>
          </w:p>
        </w:tc>
        <w:tc>
          <w:tcPr>
            <w:tcW w:w="1128" w:type="dxa"/>
            <w:shd w:val="clear" w:color="auto" w:fill="auto"/>
            <w:vAlign w:val="center"/>
          </w:tcPr>
          <w:p>
            <w:pPr>
              <w:pStyle w:val="226"/>
              <w:rPr>
                <w:color w:val="auto"/>
              </w:rPr>
            </w:pPr>
            <w:r>
              <w:rPr>
                <w:color w:val="auto"/>
              </w:rPr>
              <w:t>16128535</w:t>
            </w:r>
          </w:p>
        </w:tc>
        <w:tc>
          <w:tcPr>
            <w:tcW w:w="3911" w:type="dxa"/>
            <w:shd w:val="clear" w:color="auto" w:fill="auto"/>
            <w:vAlign w:val="center"/>
          </w:tcPr>
          <w:p>
            <w:pPr>
              <w:pStyle w:val="18"/>
              <w:spacing w:line="220" w:lineRule="exact"/>
              <w:jc w:val="left"/>
              <w:rPr>
                <w:color w:val="auto"/>
                <w:kern w:val="0"/>
              </w:rPr>
            </w:pPr>
            <w:r>
              <w:rPr>
                <w:color w:val="auto"/>
                <w:kern w:val="0"/>
              </w:rPr>
              <w:t>材料成型工艺过程综合实验</w:t>
            </w:r>
          </w:p>
          <w:p>
            <w:pPr>
              <w:pStyle w:val="18"/>
              <w:spacing w:line="220" w:lineRule="exact"/>
              <w:jc w:val="left"/>
              <w:rPr>
                <w:color w:val="auto"/>
                <w:kern w:val="0"/>
              </w:rPr>
            </w:pPr>
            <w:r>
              <w:rPr>
                <w:color w:val="auto"/>
                <w:kern w:val="0"/>
              </w:rPr>
              <w:t>Comprehensive Experiments of Materials Forming Technological</w:t>
            </w:r>
            <w:r>
              <w:rPr>
                <w:rFonts w:hint="eastAsia"/>
                <w:color w:val="auto"/>
                <w:kern w:val="0"/>
              </w:rPr>
              <w:t xml:space="preserve"> </w:t>
            </w:r>
            <w:r>
              <w:rPr>
                <w:color w:val="auto"/>
                <w:kern w:val="0"/>
              </w:rPr>
              <w:t>Process</w:t>
            </w:r>
          </w:p>
        </w:tc>
        <w:tc>
          <w:tcPr>
            <w:tcW w:w="754" w:type="dxa"/>
            <w:shd w:val="clear" w:color="auto" w:fill="auto"/>
            <w:vAlign w:val="center"/>
          </w:tcPr>
          <w:p>
            <w:pPr>
              <w:pStyle w:val="226"/>
              <w:rPr>
                <w:color w:val="auto"/>
              </w:rPr>
            </w:pPr>
            <w:r>
              <w:rPr>
                <w:color w:val="auto"/>
              </w:rPr>
              <w:t>2.0</w:t>
            </w:r>
          </w:p>
        </w:tc>
        <w:tc>
          <w:tcPr>
            <w:tcW w:w="753" w:type="dxa"/>
            <w:shd w:val="clear" w:color="auto" w:fill="auto"/>
            <w:vAlign w:val="center"/>
          </w:tcPr>
          <w:p>
            <w:pPr>
              <w:pStyle w:val="226"/>
              <w:rPr>
                <w:color w:val="auto"/>
              </w:rPr>
            </w:pPr>
            <w:r>
              <w:rPr>
                <w:color w:val="auto"/>
              </w:rPr>
              <w:t>2</w:t>
            </w:r>
          </w:p>
        </w:tc>
        <w:tc>
          <w:tcPr>
            <w:tcW w:w="750" w:type="dxa"/>
            <w:shd w:val="clear" w:color="auto" w:fill="auto"/>
            <w:vAlign w:val="center"/>
          </w:tcPr>
          <w:p>
            <w:pPr>
              <w:pStyle w:val="226"/>
              <w:rPr>
                <w:color w:val="auto"/>
              </w:rPr>
            </w:pPr>
            <w:r>
              <w:rPr>
                <w:rFonts w:hint="eastAsia"/>
                <w:color w:val="auto"/>
              </w:rPr>
              <w:t>五</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color w:val="auto"/>
              </w:rPr>
              <w:t>2</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pStyle w:val="226"/>
              <w:rPr>
                <w:color w:val="auto"/>
              </w:rPr>
            </w:pPr>
            <w:r>
              <w:rPr>
                <w:color w:val="auto"/>
              </w:rPr>
              <w:t>16128109</w:t>
            </w:r>
          </w:p>
        </w:tc>
        <w:tc>
          <w:tcPr>
            <w:tcW w:w="3911" w:type="dxa"/>
            <w:shd w:val="clear" w:color="auto" w:fill="auto"/>
            <w:vAlign w:val="center"/>
          </w:tcPr>
          <w:p>
            <w:pPr>
              <w:pStyle w:val="18"/>
              <w:spacing w:line="220" w:lineRule="exact"/>
              <w:jc w:val="left"/>
              <w:rPr>
                <w:color w:val="auto"/>
                <w:kern w:val="0"/>
              </w:rPr>
            </w:pPr>
            <w:r>
              <w:rPr>
                <w:color w:val="auto"/>
                <w:kern w:val="0"/>
              </w:rPr>
              <w:t>模具拆装与检测综合实践</w:t>
            </w:r>
          </w:p>
          <w:p>
            <w:pPr>
              <w:pStyle w:val="18"/>
              <w:spacing w:line="220" w:lineRule="exact"/>
              <w:jc w:val="left"/>
              <w:rPr>
                <w:color w:val="auto"/>
                <w:kern w:val="0"/>
              </w:rPr>
            </w:pPr>
            <w:r>
              <w:rPr>
                <w:color w:val="auto"/>
                <w:kern w:val="0"/>
              </w:rPr>
              <w:t>Practice of Mold</w:t>
            </w:r>
            <w:r>
              <w:rPr>
                <w:rFonts w:hint="eastAsia"/>
                <w:color w:val="auto"/>
                <w:kern w:val="0"/>
              </w:rPr>
              <w:t xml:space="preserve"> </w:t>
            </w:r>
            <w:r>
              <w:rPr>
                <w:color w:val="auto"/>
                <w:kern w:val="0"/>
              </w:rPr>
              <w:t>Disassembly and Inspection</w:t>
            </w:r>
          </w:p>
        </w:tc>
        <w:tc>
          <w:tcPr>
            <w:tcW w:w="754" w:type="dxa"/>
            <w:shd w:val="clear" w:color="auto" w:fill="auto"/>
            <w:vAlign w:val="center"/>
          </w:tcPr>
          <w:p>
            <w:pPr>
              <w:pStyle w:val="226"/>
              <w:rPr>
                <w:color w:val="auto"/>
              </w:rPr>
            </w:pPr>
            <w:r>
              <w:rPr>
                <w:color w:val="auto"/>
              </w:rPr>
              <w:t>2.0</w:t>
            </w:r>
          </w:p>
        </w:tc>
        <w:tc>
          <w:tcPr>
            <w:tcW w:w="753" w:type="dxa"/>
            <w:shd w:val="clear" w:color="auto" w:fill="auto"/>
            <w:vAlign w:val="center"/>
          </w:tcPr>
          <w:p>
            <w:pPr>
              <w:pStyle w:val="226"/>
              <w:rPr>
                <w:color w:val="auto"/>
              </w:rPr>
            </w:pPr>
            <w:r>
              <w:rPr>
                <w:color w:val="auto"/>
              </w:rPr>
              <w:t>2</w:t>
            </w:r>
          </w:p>
        </w:tc>
        <w:tc>
          <w:tcPr>
            <w:tcW w:w="750" w:type="dxa"/>
            <w:shd w:val="clear" w:color="auto" w:fill="auto"/>
            <w:vAlign w:val="center"/>
          </w:tcPr>
          <w:p>
            <w:pPr>
              <w:pStyle w:val="226"/>
              <w:rPr>
                <w:color w:val="auto"/>
              </w:rPr>
            </w:pPr>
            <w:r>
              <w:rPr>
                <w:color w:val="auto"/>
              </w:rPr>
              <w:t>六</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color w:val="auto"/>
              </w:rPr>
              <w:t>3</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spacing w:line="240" w:lineRule="exact"/>
              <w:jc w:val="center"/>
              <w:rPr>
                <w:color w:val="auto"/>
              </w:rPr>
            </w:pPr>
            <w:r>
              <w:rPr>
                <w:rFonts w:hint="eastAsia"/>
                <w:bCs/>
                <w:color w:val="auto"/>
                <w:sz w:val="18"/>
                <w:szCs w:val="18"/>
              </w:rPr>
              <w:t>16128573</w:t>
            </w:r>
          </w:p>
        </w:tc>
        <w:tc>
          <w:tcPr>
            <w:tcW w:w="3911" w:type="dxa"/>
            <w:shd w:val="clear" w:color="auto" w:fill="auto"/>
            <w:vAlign w:val="center"/>
          </w:tcPr>
          <w:p>
            <w:pPr>
              <w:spacing w:line="220" w:lineRule="exact"/>
              <w:jc w:val="left"/>
              <w:rPr>
                <w:color w:val="auto"/>
                <w:kern w:val="0"/>
                <w:sz w:val="18"/>
                <w:szCs w:val="18"/>
              </w:rPr>
            </w:pPr>
            <w:r>
              <w:rPr>
                <w:color w:val="auto"/>
                <w:kern w:val="0"/>
                <w:sz w:val="18"/>
                <w:szCs w:val="18"/>
              </w:rPr>
              <w:t>模具课程设计</w:t>
            </w:r>
          </w:p>
          <w:p>
            <w:pPr>
              <w:pStyle w:val="18"/>
              <w:spacing w:line="220" w:lineRule="exact"/>
              <w:jc w:val="left"/>
              <w:rPr>
                <w:color w:val="auto"/>
              </w:rPr>
            </w:pPr>
            <w:r>
              <w:rPr>
                <w:color w:val="auto"/>
                <w:kern w:val="0"/>
              </w:rPr>
              <w:t>Mold Engineering Design</w:t>
            </w:r>
          </w:p>
        </w:tc>
        <w:tc>
          <w:tcPr>
            <w:tcW w:w="754" w:type="dxa"/>
            <w:shd w:val="clear" w:color="auto" w:fill="auto"/>
            <w:vAlign w:val="center"/>
          </w:tcPr>
          <w:p>
            <w:pPr>
              <w:pStyle w:val="226"/>
              <w:rPr>
                <w:color w:val="auto"/>
              </w:rPr>
            </w:pPr>
            <w:r>
              <w:rPr>
                <w:rFonts w:hint="eastAsia"/>
                <w:color w:val="auto"/>
              </w:rPr>
              <w:t>3</w:t>
            </w:r>
            <w:r>
              <w:rPr>
                <w:color w:val="auto"/>
              </w:rPr>
              <w:t>.0</w:t>
            </w:r>
          </w:p>
        </w:tc>
        <w:tc>
          <w:tcPr>
            <w:tcW w:w="753" w:type="dxa"/>
            <w:shd w:val="clear" w:color="auto" w:fill="auto"/>
            <w:vAlign w:val="center"/>
          </w:tcPr>
          <w:p>
            <w:pPr>
              <w:pStyle w:val="226"/>
              <w:rPr>
                <w:color w:val="auto"/>
              </w:rPr>
            </w:pPr>
            <w:r>
              <w:rPr>
                <w:rFonts w:hint="eastAsia"/>
                <w:color w:val="auto"/>
              </w:rPr>
              <w:t>3</w:t>
            </w:r>
          </w:p>
        </w:tc>
        <w:tc>
          <w:tcPr>
            <w:tcW w:w="750" w:type="dxa"/>
            <w:shd w:val="clear" w:color="auto" w:fill="auto"/>
            <w:vAlign w:val="center"/>
          </w:tcPr>
          <w:p>
            <w:pPr>
              <w:pStyle w:val="226"/>
              <w:rPr>
                <w:color w:val="auto"/>
              </w:rPr>
            </w:pPr>
            <w:r>
              <w:rPr>
                <w:color w:val="auto"/>
              </w:rPr>
              <w:t>七</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color w:val="auto"/>
              </w:rPr>
              <w:t>4</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spacing w:line="240" w:lineRule="exact"/>
              <w:jc w:val="center"/>
              <w:rPr>
                <w:color w:val="auto"/>
              </w:rPr>
            </w:pPr>
            <w:r>
              <w:rPr>
                <w:rFonts w:hint="eastAsia"/>
                <w:bCs/>
                <w:color w:val="auto"/>
                <w:sz w:val="18"/>
                <w:szCs w:val="18"/>
              </w:rPr>
              <w:t>16128574</w:t>
            </w:r>
          </w:p>
        </w:tc>
        <w:tc>
          <w:tcPr>
            <w:tcW w:w="3911" w:type="dxa"/>
            <w:shd w:val="clear" w:color="auto" w:fill="auto"/>
            <w:vAlign w:val="center"/>
          </w:tcPr>
          <w:p>
            <w:pPr>
              <w:pStyle w:val="18"/>
              <w:spacing w:line="240" w:lineRule="exact"/>
              <w:jc w:val="left"/>
              <w:rPr>
                <w:color w:val="auto"/>
                <w:kern w:val="0"/>
              </w:rPr>
            </w:pPr>
            <w:r>
              <w:rPr>
                <w:color w:val="auto"/>
                <w:kern w:val="0"/>
              </w:rPr>
              <w:t>模具制造实践</w:t>
            </w:r>
          </w:p>
          <w:p>
            <w:pPr>
              <w:pStyle w:val="18"/>
              <w:spacing w:line="240" w:lineRule="exact"/>
              <w:jc w:val="left"/>
              <w:rPr>
                <w:color w:val="auto"/>
                <w:kern w:val="0"/>
              </w:rPr>
            </w:pPr>
            <w:r>
              <w:rPr>
                <w:color w:val="auto"/>
                <w:kern w:val="0"/>
              </w:rPr>
              <w:t>Practice of Mould Manufacturing</w:t>
            </w:r>
          </w:p>
        </w:tc>
        <w:tc>
          <w:tcPr>
            <w:tcW w:w="754" w:type="dxa"/>
            <w:shd w:val="clear" w:color="auto" w:fill="auto"/>
            <w:vAlign w:val="center"/>
          </w:tcPr>
          <w:p>
            <w:pPr>
              <w:pStyle w:val="226"/>
              <w:rPr>
                <w:color w:val="auto"/>
              </w:rPr>
            </w:pPr>
            <w:r>
              <w:rPr>
                <w:rFonts w:hint="eastAsia"/>
                <w:color w:val="auto"/>
              </w:rPr>
              <w:t>3.0</w:t>
            </w:r>
          </w:p>
        </w:tc>
        <w:tc>
          <w:tcPr>
            <w:tcW w:w="753" w:type="dxa"/>
            <w:shd w:val="clear" w:color="auto" w:fill="auto"/>
            <w:vAlign w:val="center"/>
          </w:tcPr>
          <w:p>
            <w:pPr>
              <w:pStyle w:val="226"/>
              <w:rPr>
                <w:color w:val="auto"/>
              </w:rPr>
            </w:pPr>
            <w:r>
              <w:rPr>
                <w:rFonts w:hint="eastAsia"/>
                <w:color w:val="auto"/>
              </w:rPr>
              <w:t>3</w:t>
            </w:r>
          </w:p>
        </w:tc>
        <w:tc>
          <w:tcPr>
            <w:tcW w:w="750" w:type="dxa"/>
            <w:shd w:val="clear" w:color="auto" w:fill="auto"/>
            <w:vAlign w:val="center"/>
          </w:tcPr>
          <w:p>
            <w:pPr>
              <w:pStyle w:val="226"/>
              <w:rPr>
                <w:color w:val="auto"/>
              </w:rPr>
            </w:pPr>
            <w:r>
              <w:rPr>
                <w:rFonts w:hint="eastAsia"/>
                <w:color w:val="auto"/>
              </w:rPr>
              <w:t>七</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11" w:type="dxa"/>
            <w:shd w:val="clear" w:color="auto" w:fill="auto"/>
            <w:vAlign w:val="center"/>
          </w:tcPr>
          <w:p>
            <w:pPr>
              <w:pStyle w:val="218"/>
              <w:rPr>
                <w:color w:val="auto"/>
              </w:rPr>
            </w:pPr>
            <w:r>
              <w:rPr>
                <w:rFonts w:hint="eastAsia"/>
                <w:color w:val="auto"/>
              </w:rPr>
              <w:t>5</w:t>
            </w:r>
          </w:p>
        </w:tc>
        <w:tc>
          <w:tcPr>
            <w:tcW w:w="749" w:type="dxa"/>
            <w:vMerge w:val="continue"/>
            <w:shd w:val="clear" w:color="auto" w:fill="auto"/>
            <w:vAlign w:val="center"/>
          </w:tcPr>
          <w:p>
            <w:pPr>
              <w:widowControl/>
              <w:spacing w:line="220" w:lineRule="exact"/>
              <w:jc w:val="left"/>
              <w:rPr>
                <w:color w:val="auto"/>
                <w:kern w:val="0"/>
                <w:sz w:val="18"/>
                <w:szCs w:val="18"/>
              </w:rPr>
            </w:pPr>
          </w:p>
        </w:tc>
        <w:tc>
          <w:tcPr>
            <w:tcW w:w="1128" w:type="dxa"/>
            <w:shd w:val="clear" w:color="auto" w:fill="auto"/>
            <w:vAlign w:val="center"/>
          </w:tcPr>
          <w:p>
            <w:pPr>
              <w:spacing w:line="240" w:lineRule="exact"/>
              <w:jc w:val="center"/>
              <w:rPr>
                <w:color w:val="auto"/>
              </w:rPr>
            </w:pPr>
            <w:r>
              <w:rPr>
                <w:rFonts w:hint="eastAsia"/>
                <w:bCs/>
                <w:color w:val="auto"/>
                <w:sz w:val="18"/>
                <w:szCs w:val="18"/>
              </w:rPr>
              <w:t>16128576</w:t>
            </w:r>
          </w:p>
        </w:tc>
        <w:tc>
          <w:tcPr>
            <w:tcW w:w="3911" w:type="dxa"/>
            <w:shd w:val="clear" w:color="auto" w:fill="auto"/>
            <w:vAlign w:val="center"/>
          </w:tcPr>
          <w:p>
            <w:pPr>
              <w:spacing w:line="220" w:lineRule="exact"/>
              <w:jc w:val="left"/>
              <w:rPr>
                <w:color w:val="auto"/>
                <w:kern w:val="0"/>
                <w:sz w:val="18"/>
                <w:szCs w:val="18"/>
              </w:rPr>
            </w:pPr>
            <w:r>
              <w:rPr>
                <w:color w:val="auto"/>
                <w:kern w:val="0"/>
                <w:sz w:val="18"/>
                <w:szCs w:val="18"/>
              </w:rPr>
              <w:t>毕业设计</w:t>
            </w:r>
          </w:p>
          <w:p>
            <w:pPr>
              <w:spacing w:line="220" w:lineRule="exact"/>
              <w:jc w:val="left"/>
              <w:rPr>
                <w:color w:val="auto"/>
                <w:sz w:val="18"/>
                <w:szCs w:val="18"/>
              </w:rPr>
            </w:pPr>
            <w:r>
              <w:rPr>
                <w:color w:val="auto"/>
                <w:sz w:val="18"/>
                <w:szCs w:val="18"/>
              </w:rPr>
              <w:t>Graduation Project</w:t>
            </w:r>
          </w:p>
        </w:tc>
        <w:tc>
          <w:tcPr>
            <w:tcW w:w="754" w:type="dxa"/>
            <w:shd w:val="clear" w:color="auto" w:fill="auto"/>
            <w:vAlign w:val="center"/>
          </w:tcPr>
          <w:p>
            <w:pPr>
              <w:pStyle w:val="226"/>
              <w:rPr>
                <w:color w:val="auto"/>
              </w:rPr>
            </w:pPr>
            <w:r>
              <w:rPr>
                <w:color w:val="auto"/>
              </w:rPr>
              <w:t>1</w:t>
            </w:r>
            <w:r>
              <w:rPr>
                <w:rFonts w:hint="eastAsia"/>
                <w:color w:val="auto"/>
              </w:rPr>
              <w:t>5.0</w:t>
            </w:r>
          </w:p>
        </w:tc>
        <w:tc>
          <w:tcPr>
            <w:tcW w:w="753" w:type="dxa"/>
            <w:shd w:val="clear" w:color="auto" w:fill="auto"/>
            <w:vAlign w:val="center"/>
          </w:tcPr>
          <w:p>
            <w:pPr>
              <w:pStyle w:val="226"/>
              <w:rPr>
                <w:color w:val="auto"/>
              </w:rPr>
            </w:pPr>
            <w:r>
              <w:rPr>
                <w:color w:val="auto"/>
              </w:rPr>
              <w:t>1</w:t>
            </w:r>
            <w:r>
              <w:rPr>
                <w:rFonts w:hint="eastAsia"/>
                <w:color w:val="auto"/>
              </w:rPr>
              <w:t>8</w:t>
            </w:r>
          </w:p>
        </w:tc>
        <w:tc>
          <w:tcPr>
            <w:tcW w:w="750" w:type="dxa"/>
            <w:shd w:val="clear" w:color="auto" w:fill="auto"/>
            <w:vAlign w:val="center"/>
          </w:tcPr>
          <w:p>
            <w:pPr>
              <w:pStyle w:val="226"/>
              <w:rPr>
                <w:color w:val="auto"/>
              </w:rPr>
            </w:pPr>
            <w:r>
              <w:rPr>
                <w:color w:val="auto"/>
              </w:rPr>
              <w:t>八</w:t>
            </w:r>
          </w:p>
        </w:tc>
        <w:tc>
          <w:tcPr>
            <w:tcW w:w="858" w:type="dxa"/>
            <w:shd w:val="clear" w:color="auto" w:fill="auto"/>
            <w:vAlign w:val="center"/>
          </w:tcPr>
          <w:p>
            <w:pPr>
              <w:pStyle w:val="226"/>
              <w:rPr>
                <w:color w:val="auto"/>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6399" w:type="dxa"/>
            <w:gridSpan w:val="4"/>
            <w:shd w:val="clear" w:color="auto" w:fill="auto"/>
            <w:vAlign w:val="center"/>
          </w:tcPr>
          <w:p>
            <w:pPr>
              <w:pStyle w:val="224"/>
              <w:rPr>
                <w:color w:val="auto"/>
              </w:rPr>
            </w:pPr>
            <w:r>
              <w:rPr>
                <w:color w:val="auto"/>
              </w:rPr>
              <w:t>实践教学必修环节小计</w:t>
            </w:r>
          </w:p>
        </w:tc>
        <w:tc>
          <w:tcPr>
            <w:tcW w:w="754" w:type="dxa"/>
            <w:shd w:val="clear" w:color="auto" w:fill="auto"/>
            <w:vAlign w:val="center"/>
          </w:tcPr>
          <w:p>
            <w:pPr>
              <w:pStyle w:val="226"/>
              <w:rPr>
                <w:color w:val="auto"/>
                <w:szCs w:val="18"/>
              </w:rPr>
            </w:pPr>
            <w:r>
              <w:rPr>
                <w:color w:val="auto"/>
                <w:szCs w:val="18"/>
              </w:rPr>
              <w:fldChar w:fldCharType="begin"/>
            </w:r>
            <w:r>
              <w:rPr>
                <w:color w:val="auto"/>
                <w:szCs w:val="18"/>
              </w:rPr>
              <w:instrText xml:space="preserve"> =SUM(ABOVE) </w:instrText>
            </w:r>
            <w:r>
              <w:rPr>
                <w:color w:val="auto"/>
                <w:szCs w:val="18"/>
              </w:rPr>
              <w:fldChar w:fldCharType="separate"/>
            </w:r>
            <w:r>
              <w:rPr>
                <w:color w:val="auto"/>
                <w:szCs w:val="18"/>
              </w:rPr>
              <w:t>25</w:t>
            </w:r>
            <w:r>
              <w:rPr>
                <w:color w:val="auto"/>
                <w:szCs w:val="18"/>
              </w:rPr>
              <w:fldChar w:fldCharType="end"/>
            </w:r>
          </w:p>
        </w:tc>
        <w:tc>
          <w:tcPr>
            <w:tcW w:w="753" w:type="dxa"/>
            <w:shd w:val="clear" w:color="auto" w:fill="auto"/>
            <w:vAlign w:val="center"/>
          </w:tcPr>
          <w:p>
            <w:pPr>
              <w:pStyle w:val="226"/>
              <w:rPr>
                <w:color w:val="auto"/>
                <w:szCs w:val="18"/>
              </w:rPr>
            </w:pPr>
            <w:r>
              <w:rPr>
                <w:color w:val="auto"/>
                <w:szCs w:val="18"/>
              </w:rPr>
              <w:fldChar w:fldCharType="begin"/>
            </w:r>
            <w:r>
              <w:rPr>
                <w:color w:val="auto"/>
                <w:szCs w:val="18"/>
              </w:rPr>
              <w:instrText xml:space="preserve"> =SUM(ABOVE) </w:instrText>
            </w:r>
            <w:r>
              <w:rPr>
                <w:color w:val="auto"/>
                <w:szCs w:val="18"/>
              </w:rPr>
              <w:fldChar w:fldCharType="separate"/>
            </w:r>
            <w:r>
              <w:rPr>
                <w:color w:val="auto"/>
                <w:szCs w:val="18"/>
              </w:rPr>
              <w:t>27</w:t>
            </w:r>
            <w:r>
              <w:rPr>
                <w:color w:val="auto"/>
                <w:szCs w:val="18"/>
              </w:rPr>
              <w:fldChar w:fldCharType="end"/>
            </w:r>
          </w:p>
        </w:tc>
        <w:tc>
          <w:tcPr>
            <w:tcW w:w="750" w:type="dxa"/>
            <w:shd w:val="clear" w:color="auto" w:fill="auto"/>
            <w:vAlign w:val="center"/>
          </w:tcPr>
          <w:p>
            <w:pPr>
              <w:pStyle w:val="226"/>
              <w:rPr>
                <w:color w:val="auto"/>
                <w:szCs w:val="18"/>
              </w:rPr>
            </w:pPr>
          </w:p>
        </w:tc>
        <w:tc>
          <w:tcPr>
            <w:tcW w:w="858" w:type="dxa"/>
            <w:shd w:val="clear" w:color="auto" w:fill="auto"/>
            <w:vAlign w:val="center"/>
          </w:tcPr>
          <w:p>
            <w:pPr>
              <w:pStyle w:val="226"/>
              <w:rPr>
                <w:color w:val="auto"/>
                <w:szCs w:val="18"/>
              </w:rPr>
            </w:pPr>
          </w:p>
        </w:tc>
      </w:tr>
    </w:tbl>
    <w:p>
      <w:pPr>
        <w:spacing w:beforeLines="50" w:line="300" w:lineRule="exact"/>
        <w:ind w:right="-42" w:rightChars="-20"/>
        <w:rPr>
          <w:bCs/>
          <w:color w:val="auto"/>
          <w:kern w:val="0"/>
          <w:sz w:val="18"/>
          <w:szCs w:val="18"/>
        </w:rPr>
      </w:pPr>
      <w:r>
        <w:rPr>
          <w:bCs/>
          <w:color w:val="auto"/>
          <w:kern w:val="0"/>
          <w:sz w:val="18"/>
          <w:szCs w:val="18"/>
        </w:rPr>
        <w:t>注：</w:t>
      </w:r>
      <w:r>
        <w:rPr>
          <w:rFonts w:hint="eastAsia"/>
          <w:bCs/>
          <w:color w:val="auto"/>
          <w:kern w:val="0"/>
          <w:sz w:val="18"/>
          <w:szCs w:val="18"/>
        </w:rPr>
        <w:t xml:space="preserve"> 1.专业核心课程在备注栏标注“★”；2.学分要求按《福建工程学院本科学生学籍学历管理条例》（闽工院教〔2017〕42号）执行。</w:t>
      </w:r>
    </w:p>
    <w:sectPr>
      <w:headerReference r:id="rId7" w:type="first"/>
      <w:footerReference r:id="rId10" w:type="first"/>
      <w:headerReference r:id="rId5" w:type="default"/>
      <w:footerReference r:id="rId8" w:type="default"/>
      <w:headerReference r:id="rId6" w:type="even"/>
      <w:footerReference r:id="rId9" w:type="even"/>
      <w:pgSz w:w="12247" w:h="16840"/>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907"/>
      <w:docPartObj>
        <w:docPartGallery w:val="autotext"/>
      </w:docPartObj>
    </w:sdtPr>
    <w:sdtContent>
      <w:p>
        <w:pPr>
          <w:pStyle w:val="19"/>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908"/>
      <w:docPartObj>
        <w:docPartGallery w:val="autotext"/>
      </w:docPartObj>
    </w:sdtPr>
    <w:sdtContent>
      <w:p>
        <w:pPr>
          <w:pStyle w:val="19"/>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25</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24</w:t>
    </w:r>
    <w:r>
      <w:rPr>
        <w:lang w:val="zh-CN"/>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2F8A"/>
    <w:rsid w:val="00003777"/>
    <w:rsid w:val="0000699C"/>
    <w:rsid w:val="00007EC6"/>
    <w:rsid w:val="000100DF"/>
    <w:rsid w:val="00012CE9"/>
    <w:rsid w:val="00014DDE"/>
    <w:rsid w:val="0001502B"/>
    <w:rsid w:val="00016797"/>
    <w:rsid w:val="000203C7"/>
    <w:rsid w:val="00020AB4"/>
    <w:rsid w:val="000212AF"/>
    <w:rsid w:val="00023A01"/>
    <w:rsid w:val="00023A6A"/>
    <w:rsid w:val="00023AD8"/>
    <w:rsid w:val="000244A3"/>
    <w:rsid w:val="00025EB9"/>
    <w:rsid w:val="0002688A"/>
    <w:rsid w:val="00026E9D"/>
    <w:rsid w:val="000401BC"/>
    <w:rsid w:val="00040B4E"/>
    <w:rsid w:val="00044563"/>
    <w:rsid w:val="00044A3F"/>
    <w:rsid w:val="00045322"/>
    <w:rsid w:val="00045B6E"/>
    <w:rsid w:val="00056E65"/>
    <w:rsid w:val="000570BB"/>
    <w:rsid w:val="00057556"/>
    <w:rsid w:val="00057E2D"/>
    <w:rsid w:val="00057F82"/>
    <w:rsid w:val="000610A4"/>
    <w:rsid w:val="000621EC"/>
    <w:rsid w:val="00064413"/>
    <w:rsid w:val="00066E18"/>
    <w:rsid w:val="000702A5"/>
    <w:rsid w:val="00071760"/>
    <w:rsid w:val="00071D21"/>
    <w:rsid w:val="00071F63"/>
    <w:rsid w:val="00072A20"/>
    <w:rsid w:val="00072C48"/>
    <w:rsid w:val="0007364D"/>
    <w:rsid w:val="00080EBC"/>
    <w:rsid w:val="00086940"/>
    <w:rsid w:val="00086B45"/>
    <w:rsid w:val="000950F3"/>
    <w:rsid w:val="000979B6"/>
    <w:rsid w:val="00097DE2"/>
    <w:rsid w:val="000A1995"/>
    <w:rsid w:val="000A32D0"/>
    <w:rsid w:val="000A5F6B"/>
    <w:rsid w:val="000A6BBA"/>
    <w:rsid w:val="000A7E76"/>
    <w:rsid w:val="000B1C94"/>
    <w:rsid w:val="000C0B77"/>
    <w:rsid w:val="000C0BEB"/>
    <w:rsid w:val="000C1B4D"/>
    <w:rsid w:val="000C462D"/>
    <w:rsid w:val="000C4ED0"/>
    <w:rsid w:val="000C7A00"/>
    <w:rsid w:val="000D2DB6"/>
    <w:rsid w:val="000D2F75"/>
    <w:rsid w:val="000D308C"/>
    <w:rsid w:val="000D31AC"/>
    <w:rsid w:val="000D4F5A"/>
    <w:rsid w:val="000E4711"/>
    <w:rsid w:val="000E582B"/>
    <w:rsid w:val="000E5E02"/>
    <w:rsid w:val="000F052E"/>
    <w:rsid w:val="000F1114"/>
    <w:rsid w:val="000F1CBF"/>
    <w:rsid w:val="000F1E9A"/>
    <w:rsid w:val="000F41BE"/>
    <w:rsid w:val="000F44D7"/>
    <w:rsid w:val="000F4756"/>
    <w:rsid w:val="000F565F"/>
    <w:rsid w:val="000F725D"/>
    <w:rsid w:val="000F7EB3"/>
    <w:rsid w:val="001002BA"/>
    <w:rsid w:val="00101F50"/>
    <w:rsid w:val="001041AD"/>
    <w:rsid w:val="001053B8"/>
    <w:rsid w:val="00105CAA"/>
    <w:rsid w:val="001073E2"/>
    <w:rsid w:val="00110684"/>
    <w:rsid w:val="00110866"/>
    <w:rsid w:val="00113AF4"/>
    <w:rsid w:val="0011562E"/>
    <w:rsid w:val="00116BCE"/>
    <w:rsid w:val="00116E47"/>
    <w:rsid w:val="0011717A"/>
    <w:rsid w:val="00123C68"/>
    <w:rsid w:val="00130069"/>
    <w:rsid w:val="00132172"/>
    <w:rsid w:val="0013362A"/>
    <w:rsid w:val="001365EB"/>
    <w:rsid w:val="00136D2E"/>
    <w:rsid w:val="00141201"/>
    <w:rsid w:val="0014512B"/>
    <w:rsid w:val="00145410"/>
    <w:rsid w:val="0014685C"/>
    <w:rsid w:val="00150968"/>
    <w:rsid w:val="0015135D"/>
    <w:rsid w:val="00151F2C"/>
    <w:rsid w:val="001555A3"/>
    <w:rsid w:val="0016131A"/>
    <w:rsid w:val="001617F9"/>
    <w:rsid w:val="0016221D"/>
    <w:rsid w:val="001629A0"/>
    <w:rsid w:val="001678CB"/>
    <w:rsid w:val="00171645"/>
    <w:rsid w:val="0017246D"/>
    <w:rsid w:val="00174875"/>
    <w:rsid w:val="001766FE"/>
    <w:rsid w:val="00180A20"/>
    <w:rsid w:val="00182389"/>
    <w:rsid w:val="00184B40"/>
    <w:rsid w:val="0018512B"/>
    <w:rsid w:val="001879EC"/>
    <w:rsid w:val="0019041A"/>
    <w:rsid w:val="00190BA7"/>
    <w:rsid w:val="00192431"/>
    <w:rsid w:val="001924C8"/>
    <w:rsid w:val="00192DBB"/>
    <w:rsid w:val="001942B5"/>
    <w:rsid w:val="001948CD"/>
    <w:rsid w:val="00194E88"/>
    <w:rsid w:val="0019579E"/>
    <w:rsid w:val="0019622E"/>
    <w:rsid w:val="001A28B8"/>
    <w:rsid w:val="001A3A4A"/>
    <w:rsid w:val="001B25CD"/>
    <w:rsid w:val="001B3825"/>
    <w:rsid w:val="001B3F43"/>
    <w:rsid w:val="001B4658"/>
    <w:rsid w:val="001B4A53"/>
    <w:rsid w:val="001C1194"/>
    <w:rsid w:val="001C1342"/>
    <w:rsid w:val="001C3649"/>
    <w:rsid w:val="001C3662"/>
    <w:rsid w:val="001C3E90"/>
    <w:rsid w:val="001C41F9"/>
    <w:rsid w:val="001C4C4E"/>
    <w:rsid w:val="001C6592"/>
    <w:rsid w:val="001D0E63"/>
    <w:rsid w:val="001D11AF"/>
    <w:rsid w:val="001D291B"/>
    <w:rsid w:val="001D2992"/>
    <w:rsid w:val="001D2A80"/>
    <w:rsid w:val="001D2FDE"/>
    <w:rsid w:val="001E48DE"/>
    <w:rsid w:val="001E6257"/>
    <w:rsid w:val="001F13EC"/>
    <w:rsid w:val="001F1A37"/>
    <w:rsid w:val="001F1A57"/>
    <w:rsid w:val="001F28FE"/>
    <w:rsid w:val="001F44E8"/>
    <w:rsid w:val="001F5608"/>
    <w:rsid w:val="001F7C06"/>
    <w:rsid w:val="002000C0"/>
    <w:rsid w:val="00200918"/>
    <w:rsid w:val="00202190"/>
    <w:rsid w:val="002025BF"/>
    <w:rsid w:val="00202919"/>
    <w:rsid w:val="00203468"/>
    <w:rsid w:val="002035D2"/>
    <w:rsid w:val="00204D3E"/>
    <w:rsid w:val="002108E9"/>
    <w:rsid w:val="002113E4"/>
    <w:rsid w:val="00215DA4"/>
    <w:rsid w:val="00217E5E"/>
    <w:rsid w:val="00222BC6"/>
    <w:rsid w:val="00226B52"/>
    <w:rsid w:val="00227342"/>
    <w:rsid w:val="00230815"/>
    <w:rsid w:val="002309CE"/>
    <w:rsid w:val="00230CC4"/>
    <w:rsid w:val="0023118B"/>
    <w:rsid w:val="00231559"/>
    <w:rsid w:val="00232F8C"/>
    <w:rsid w:val="0023569E"/>
    <w:rsid w:val="00243A74"/>
    <w:rsid w:val="00245A87"/>
    <w:rsid w:val="00245AC4"/>
    <w:rsid w:val="00250105"/>
    <w:rsid w:val="0025130A"/>
    <w:rsid w:val="002523C2"/>
    <w:rsid w:val="0025505E"/>
    <w:rsid w:val="00255B29"/>
    <w:rsid w:val="00256388"/>
    <w:rsid w:val="002569F6"/>
    <w:rsid w:val="00256B7D"/>
    <w:rsid w:val="0026158B"/>
    <w:rsid w:val="002633EC"/>
    <w:rsid w:val="00265247"/>
    <w:rsid w:val="002653DD"/>
    <w:rsid w:val="002658D4"/>
    <w:rsid w:val="0026615C"/>
    <w:rsid w:val="00266B3F"/>
    <w:rsid w:val="00266C6C"/>
    <w:rsid w:val="002672C7"/>
    <w:rsid w:val="002710D7"/>
    <w:rsid w:val="0027117D"/>
    <w:rsid w:val="0027199A"/>
    <w:rsid w:val="00272713"/>
    <w:rsid w:val="00286778"/>
    <w:rsid w:val="00286E88"/>
    <w:rsid w:val="002872DC"/>
    <w:rsid w:val="00287712"/>
    <w:rsid w:val="0029025B"/>
    <w:rsid w:val="00295C22"/>
    <w:rsid w:val="002A07CC"/>
    <w:rsid w:val="002A29C7"/>
    <w:rsid w:val="002A2D40"/>
    <w:rsid w:val="002A4E80"/>
    <w:rsid w:val="002A522D"/>
    <w:rsid w:val="002B29AC"/>
    <w:rsid w:val="002B2AFD"/>
    <w:rsid w:val="002B3460"/>
    <w:rsid w:val="002B3BBF"/>
    <w:rsid w:val="002B4037"/>
    <w:rsid w:val="002B4E92"/>
    <w:rsid w:val="002B6828"/>
    <w:rsid w:val="002C4D1E"/>
    <w:rsid w:val="002C5070"/>
    <w:rsid w:val="002C5FE2"/>
    <w:rsid w:val="002D190D"/>
    <w:rsid w:val="002D1FC2"/>
    <w:rsid w:val="002D2458"/>
    <w:rsid w:val="002D4838"/>
    <w:rsid w:val="002E200F"/>
    <w:rsid w:val="002E2142"/>
    <w:rsid w:val="002E296C"/>
    <w:rsid w:val="002E48D2"/>
    <w:rsid w:val="002E4D0C"/>
    <w:rsid w:val="002E5379"/>
    <w:rsid w:val="002E5E3A"/>
    <w:rsid w:val="002E660C"/>
    <w:rsid w:val="002E710A"/>
    <w:rsid w:val="002E748E"/>
    <w:rsid w:val="002E79C2"/>
    <w:rsid w:val="002F027D"/>
    <w:rsid w:val="002F2F2E"/>
    <w:rsid w:val="002F5549"/>
    <w:rsid w:val="002F6F66"/>
    <w:rsid w:val="002F7A73"/>
    <w:rsid w:val="002F7BEE"/>
    <w:rsid w:val="0030377D"/>
    <w:rsid w:val="00303892"/>
    <w:rsid w:val="00303D2A"/>
    <w:rsid w:val="00304944"/>
    <w:rsid w:val="00306664"/>
    <w:rsid w:val="00310010"/>
    <w:rsid w:val="00310721"/>
    <w:rsid w:val="00310F42"/>
    <w:rsid w:val="003115CF"/>
    <w:rsid w:val="003169A5"/>
    <w:rsid w:val="00317026"/>
    <w:rsid w:val="00320548"/>
    <w:rsid w:val="003245FE"/>
    <w:rsid w:val="0032496D"/>
    <w:rsid w:val="00325597"/>
    <w:rsid w:val="003255EC"/>
    <w:rsid w:val="00332334"/>
    <w:rsid w:val="00333862"/>
    <w:rsid w:val="00333E56"/>
    <w:rsid w:val="0033556B"/>
    <w:rsid w:val="00335C77"/>
    <w:rsid w:val="003377FF"/>
    <w:rsid w:val="00337AAB"/>
    <w:rsid w:val="00342F68"/>
    <w:rsid w:val="00344A9A"/>
    <w:rsid w:val="00347B6E"/>
    <w:rsid w:val="00352344"/>
    <w:rsid w:val="00352FD9"/>
    <w:rsid w:val="00353139"/>
    <w:rsid w:val="00354912"/>
    <w:rsid w:val="003552AB"/>
    <w:rsid w:val="003553C0"/>
    <w:rsid w:val="0035609C"/>
    <w:rsid w:val="003578B7"/>
    <w:rsid w:val="0036299D"/>
    <w:rsid w:val="00363960"/>
    <w:rsid w:val="00363EFD"/>
    <w:rsid w:val="0036541B"/>
    <w:rsid w:val="003663BD"/>
    <w:rsid w:val="00366EB7"/>
    <w:rsid w:val="0036718B"/>
    <w:rsid w:val="003723EB"/>
    <w:rsid w:val="003744A1"/>
    <w:rsid w:val="003765DE"/>
    <w:rsid w:val="00377161"/>
    <w:rsid w:val="00377799"/>
    <w:rsid w:val="00377A37"/>
    <w:rsid w:val="00377ED9"/>
    <w:rsid w:val="0038048E"/>
    <w:rsid w:val="0038395A"/>
    <w:rsid w:val="00383C3A"/>
    <w:rsid w:val="00385DEA"/>
    <w:rsid w:val="003869A7"/>
    <w:rsid w:val="00387651"/>
    <w:rsid w:val="00397A91"/>
    <w:rsid w:val="003A0AFF"/>
    <w:rsid w:val="003A4E81"/>
    <w:rsid w:val="003A6472"/>
    <w:rsid w:val="003B29BB"/>
    <w:rsid w:val="003B376E"/>
    <w:rsid w:val="003B4747"/>
    <w:rsid w:val="003C0315"/>
    <w:rsid w:val="003C145A"/>
    <w:rsid w:val="003C26EA"/>
    <w:rsid w:val="003C4C9F"/>
    <w:rsid w:val="003C601D"/>
    <w:rsid w:val="003D0C64"/>
    <w:rsid w:val="003D76CB"/>
    <w:rsid w:val="003D797A"/>
    <w:rsid w:val="003E257F"/>
    <w:rsid w:val="003E299E"/>
    <w:rsid w:val="003E37A8"/>
    <w:rsid w:val="003E6271"/>
    <w:rsid w:val="003F2861"/>
    <w:rsid w:val="003F70A3"/>
    <w:rsid w:val="004018CC"/>
    <w:rsid w:val="004023F2"/>
    <w:rsid w:val="0040487C"/>
    <w:rsid w:val="004070C3"/>
    <w:rsid w:val="0040722C"/>
    <w:rsid w:val="00407507"/>
    <w:rsid w:val="004118C4"/>
    <w:rsid w:val="00412F76"/>
    <w:rsid w:val="004137CD"/>
    <w:rsid w:val="0041719A"/>
    <w:rsid w:val="00421A6B"/>
    <w:rsid w:val="0042264B"/>
    <w:rsid w:val="00422E04"/>
    <w:rsid w:val="00425927"/>
    <w:rsid w:val="004264F5"/>
    <w:rsid w:val="00426BB4"/>
    <w:rsid w:val="00427F01"/>
    <w:rsid w:val="00431366"/>
    <w:rsid w:val="00431A34"/>
    <w:rsid w:val="00433804"/>
    <w:rsid w:val="00436028"/>
    <w:rsid w:val="00436C31"/>
    <w:rsid w:val="0043756E"/>
    <w:rsid w:val="004407F4"/>
    <w:rsid w:val="00442312"/>
    <w:rsid w:val="0044412E"/>
    <w:rsid w:val="00444A1F"/>
    <w:rsid w:val="00445231"/>
    <w:rsid w:val="00452E5E"/>
    <w:rsid w:val="00455CD0"/>
    <w:rsid w:val="00456C86"/>
    <w:rsid w:val="00456F95"/>
    <w:rsid w:val="00461997"/>
    <w:rsid w:val="00473588"/>
    <w:rsid w:val="00473CB1"/>
    <w:rsid w:val="00473D9D"/>
    <w:rsid w:val="004760C2"/>
    <w:rsid w:val="004767AD"/>
    <w:rsid w:val="0047749A"/>
    <w:rsid w:val="0048082D"/>
    <w:rsid w:val="0048139D"/>
    <w:rsid w:val="004816A0"/>
    <w:rsid w:val="00482214"/>
    <w:rsid w:val="00482215"/>
    <w:rsid w:val="00482B8E"/>
    <w:rsid w:val="004870A4"/>
    <w:rsid w:val="00490700"/>
    <w:rsid w:val="004921A0"/>
    <w:rsid w:val="004921B2"/>
    <w:rsid w:val="00493CD9"/>
    <w:rsid w:val="0049453A"/>
    <w:rsid w:val="004959F6"/>
    <w:rsid w:val="004A2A41"/>
    <w:rsid w:val="004A3884"/>
    <w:rsid w:val="004A5C69"/>
    <w:rsid w:val="004B0B28"/>
    <w:rsid w:val="004B0CCA"/>
    <w:rsid w:val="004B20A8"/>
    <w:rsid w:val="004B220E"/>
    <w:rsid w:val="004B3253"/>
    <w:rsid w:val="004B3416"/>
    <w:rsid w:val="004B41BA"/>
    <w:rsid w:val="004B580F"/>
    <w:rsid w:val="004B5FC9"/>
    <w:rsid w:val="004B7126"/>
    <w:rsid w:val="004C205C"/>
    <w:rsid w:val="004C31C2"/>
    <w:rsid w:val="004C3B48"/>
    <w:rsid w:val="004C6480"/>
    <w:rsid w:val="004C7086"/>
    <w:rsid w:val="004C793A"/>
    <w:rsid w:val="004D2ABB"/>
    <w:rsid w:val="004D393C"/>
    <w:rsid w:val="004D6865"/>
    <w:rsid w:val="004D7D3B"/>
    <w:rsid w:val="004E4D23"/>
    <w:rsid w:val="004E6746"/>
    <w:rsid w:val="004E6939"/>
    <w:rsid w:val="004F2606"/>
    <w:rsid w:val="004F5E23"/>
    <w:rsid w:val="004F6246"/>
    <w:rsid w:val="005005DF"/>
    <w:rsid w:val="00503C35"/>
    <w:rsid w:val="0050419F"/>
    <w:rsid w:val="00505A2D"/>
    <w:rsid w:val="00506A39"/>
    <w:rsid w:val="0050701B"/>
    <w:rsid w:val="005075CB"/>
    <w:rsid w:val="005075DA"/>
    <w:rsid w:val="005079A1"/>
    <w:rsid w:val="00511F26"/>
    <w:rsid w:val="0051225D"/>
    <w:rsid w:val="0051614E"/>
    <w:rsid w:val="00517604"/>
    <w:rsid w:val="005178E0"/>
    <w:rsid w:val="0052122E"/>
    <w:rsid w:val="005216F6"/>
    <w:rsid w:val="00521F15"/>
    <w:rsid w:val="00523F97"/>
    <w:rsid w:val="005246E7"/>
    <w:rsid w:val="00525298"/>
    <w:rsid w:val="005266E9"/>
    <w:rsid w:val="005328DF"/>
    <w:rsid w:val="00533A20"/>
    <w:rsid w:val="005344D2"/>
    <w:rsid w:val="00536401"/>
    <w:rsid w:val="00540361"/>
    <w:rsid w:val="00540BD1"/>
    <w:rsid w:val="005446B7"/>
    <w:rsid w:val="00546352"/>
    <w:rsid w:val="0054732E"/>
    <w:rsid w:val="00547D1B"/>
    <w:rsid w:val="00550BCD"/>
    <w:rsid w:val="0055154D"/>
    <w:rsid w:val="00552FAB"/>
    <w:rsid w:val="00553D37"/>
    <w:rsid w:val="00554EF0"/>
    <w:rsid w:val="00555F82"/>
    <w:rsid w:val="00557576"/>
    <w:rsid w:val="0056144A"/>
    <w:rsid w:val="00561823"/>
    <w:rsid w:val="00561DB9"/>
    <w:rsid w:val="00563871"/>
    <w:rsid w:val="0056507F"/>
    <w:rsid w:val="00566381"/>
    <w:rsid w:val="00566D94"/>
    <w:rsid w:val="00567A57"/>
    <w:rsid w:val="005701CD"/>
    <w:rsid w:val="005734CD"/>
    <w:rsid w:val="005775E7"/>
    <w:rsid w:val="00581754"/>
    <w:rsid w:val="00581C22"/>
    <w:rsid w:val="00587AC3"/>
    <w:rsid w:val="00590D10"/>
    <w:rsid w:val="00590F2C"/>
    <w:rsid w:val="005910E8"/>
    <w:rsid w:val="00594F3F"/>
    <w:rsid w:val="00595344"/>
    <w:rsid w:val="00596F5B"/>
    <w:rsid w:val="005970D6"/>
    <w:rsid w:val="00597B04"/>
    <w:rsid w:val="005A0500"/>
    <w:rsid w:val="005A434A"/>
    <w:rsid w:val="005B0299"/>
    <w:rsid w:val="005B4EDC"/>
    <w:rsid w:val="005C089C"/>
    <w:rsid w:val="005C0A95"/>
    <w:rsid w:val="005C0B8B"/>
    <w:rsid w:val="005C2357"/>
    <w:rsid w:val="005C31EA"/>
    <w:rsid w:val="005C48CE"/>
    <w:rsid w:val="005C4B22"/>
    <w:rsid w:val="005C7C07"/>
    <w:rsid w:val="005D039E"/>
    <w:rsid w:val="005D65A6"/>
    <w:rsid w:val="005E537B"/>
    <w:rsid w:val="005E71B9"/>
    <w:rsid w:val="005E73D7"/>
    <w:rsid w:val="005F08E5"/>
    <w:rsid w:val="005F18DB"/>
    <w:rsid w:val="005F3674"/>
    <w:rsid w:val="005F4FA5"/>
    <w:rsid w:val="005F5D93"/>
    <w:rsid w:val="005F5F56"/>
    <w:rsid w:val="005F6AF0"/>
    <w:rsid w:val="005F7BF4"/>
    <w:rsid w:val="00601108"/>
    <w:rsid w:val="0060175C"/>
    <w:rsid w:val="00603767"/>
    <w:rsid w:val="00604D2C"/>
    <w:rsid w:val="0060548D"/>
    <w:rsid w:val="0060640F"/>
    <w:rsid w:val="00606C00"/>
    <w:rsid w:val="00611FEB"/>
    <w:rsid w:val="00614F80"/>
    <w:rsid w:val="0061562E"/>
    <w:rsid w:val="00616F3E"/>
    <w:rsid w:val="00617193"/>
    <w:rsid w:val="006231F2"/>
    <w:rsid w:val="00625D37"/>
    <w:rsid w:val="00626893"/>
    <w:rsid w:val="00626958"/>
    <w:rsid w:val="00630494"/>
    <w:rsid w:val="00631693"/>
    <w:rsid w:val="0063338A"/>
    <w:rsid w:val="00633C1C"/>
    <w:rsid w:val="00633CDB"/>
    <w:rsid w:val="00634AC9"/>
    <w:rsid w:val="0064065F"/>
    <w:rsid w:val="0064414E"/>
    <w:rsid w:val="00646319"/>
    <w:rsid w:val="006474A4"/>
    <w:rsid w:val="00650977"/>
    <w:rsid w:val="006528ED"/>
    <w:rsid w:val="00652BB6"/>
    <w:rsid w:val="00654867"/>
    <w:rsid w:val="00654AFE"/>
    <w:rsid w:val="00655FB1"/>
    <w:rsid w:val="00657290"/>
    <w:rsid w:val="00657465"/>
    <w:rsid w:val="006574D9"/>
    <w:rsid w:val="00662ECC"/>
    <w:rsid w:val="00663267"/>
    <w:rsid w:val="006645EC"/>
    <w:rsid w:val="0066481C"/>
    <w:rsid w:val="00664D2B"/>
    <w:rsid w:val="00665683"/>
    <w:rsid w:val="00665CEF"/>
    <w:rsid w:val="00666A87"/>
    <w:rsid w:val="00666C78"/>
    <w:rsid w:val="00666E70"/>
    <w:rsid w:val="006703A0"/>
    <w:rsid w:val="00670B21"/>
    <w:rsid w:val="00672119"/>
    <w:rsid w:val="00672165"/>
    <w:rsid w:val="00672E97"/>
    <w:rsid w:val="00677C30"/>
    <w:rsid w:val="006808A1"/>
    <w:rsid w:val="0068132C"/>
    <w:rsid w:val="00683793"/>
    <w:rsid w:val="00685B24"/>
    <w:rsid w:val="0068616C"/>
    <w:rsid w:val="006864CD"/>
    <w:rsid w:val="00687B88"/>
    <w:rsid w:val="00692455"/>
    <w:rsid w:val="006927FC"/>
    <w:rsid w:val="00692E95"/>
    <w:rsid w:val="0069303F"/>
    <w:rsid w:val="0069368F"/>
    <w:rsid w:val="00694CF0"/>
    <w:rsid w:val="006951F3"/>
    <w:rsid w:val="00696E0B"/>
    <w:rsid w:val="006A0FEE"/>
    <w:rsid w:val="006A45FC"/>
    <w:rsid w:val="006A4883"/>
    <w:rsid w:val="006A7071"/>
    <w:rsid w:val="006A7E6D"/>
    <w:rsid w:val="006B03B2"/>
    <w:rsid w:val="006B3012"/>
    <w:rsid w:val="006B57CC"/>
    <w:rsid w:val="006B5E10"/>
    <w:rsid w:val="006B6339"/>
    <w:rsid w:val="006B70F2"/>
    <w:rsid w:val="006C306B"/>
    <w:rsid w:val="006C5CC2"/>
    <w:rsid w:val="006D2D2D"/>
    <w:rsid w:val="006D4E12"/>
    <w:rsid w:val="006D5179"/>
    <w:rsid w:val="006E01BC"/>
    <w:rsid w:val="006E19BD"/>
    <w:rsid w:val="006E1C4C"/>
    <w:rsid w:val="006E5CDA"/>
    <w:rsid w:val="006E7F29"/>
    <w:rsid w:val="006F0F3F"/>
    <w:rsid w:val="006F2FE9"/>
    <w:rsid w:val="006F6DE1"/>
    <w:rsid w:val="006F71BB"/>
    <w:rsid w:val="006F7479"/>
    <w:rsid w:val="007020DF"/>
    <w:rsid w:val="00702277"/>
    <w:rsid w:val="007036BE"/>
    <w:rsid w:val="00704188"/>
    <w:rsid w:val="00705396"/>
    <w:rsid w:val="00705F59"/>
    <w:rsid w:val="00706D82"/>
    <w:rsid w:val="007077B7"/>
    <w:rsid w:val="00707BBE"/>
    <w:rsid w:val="00707C97"/>
    <w:rsid w:val="00711180"/>
    <w:rsid w:val="00711842"/>
    <w:rsid w:val="00713062"/>
    <w:rsid w:val="00713D36"/>
    <w:rsid w:val="007145E0"/>
    <w:rsid w:val="00715799"/>
    <w:rsid w:val="00715B4A"/>
    <w:rsid w:val="00716799"/>
    <w:rsid w:val="00717A43"/>
    <w:rsid w:val="00722809"/>
    <w:rsid w:val="00722BAE"/>
    <w:rsid w:val="00722E07"/>
    <w:rsid w:val="00724BB7"/>
    <w:rsid w:val="00730D21"/>
    <w:rsid w:val="00730DA9"/>
    <w:rsid w:val="00733DA9"/>
    <w:rsid w:val="00735DFA"/>
    <w:rsid w:val="00737071"/>
    <w:rsid w:val="007376DB"/>
    <w:rsid w:val="007418B1"/>
    <w:rsid w:val="00742040"/>
    <w:rsid w:val="0074386C"/>
    <w:rsid w:val="00744E21"/>
    <w:rsid w:val="00751B33"/>
    <w:rsid w:val="00753E69"/>
    <w:rsid w:val="00756174"/>
    <w:rsid w:val="007569CB"/>
    <w:rsid w:val="0076291D"/>
    <w:rsid w:val="007656AB"/>
    <w:rsid w:val="00767F86"/>
    <w:rsid w:val="00771DEE"/>
    <w:rsid w:val="007723FF"/>
    <w:rsid w:val="007752D4"/>
    <w:rsid w:val="00776214"/>
    <w:rsid w:val="00777185"/>
    <w:rsid w:val="00782C29"/>
    <w:rsid w:val="007857E2"/>
    <w:rsid w:val="00785C4B"/>
    <w:rsid w:val="00785EF0"/>
    <w:rsid w:val="00786108"/>
    <w:rsid w:val="00791D22"/>
    <w:rsid w:val="007921AB"/>
    <w:rsid w:val="00792C74"/>
    <w:rsid w:val="00792F63"/>
    <w:rsid w:val="00796E88"/>
    <w:rsid w:val="007A0324"/>
    <w:rsid w:val="007A127F"/>
    <w:rsid w:val="007A37CD"/>
    <w:rsid w:val="007A3AC5"/>
    <w:rsid w:val="007B01A4"/>
    <w:rsid w:val="007B0F11"/>
    <w:rsid w:val="007B12C8"/>
    <w:rsid w:val="007B1D38"/>
    <w:rsid w:val="007B236D"/>
    <w:rsid w:val="007B77A9"/>
    <w:rsid w:val="007C273D"/>
    <w:rsid w:val="007C27D9"/>
    <w:rsid w:val="007C2DD9"/>
    <w:rsid w:val="007C3C4B"/>
    <w:rsid w:val="007C43A4"/>
    <w:rsid w:val="007D1BC8"/>
    <w:rsid w:val="007D2808"/>
    <w:rsid w:val="007D2E9A"/>
    <w:rsid w:val="007D5204"/>
    <w:rsid w:val="007D6369"/>
    <w:rsid w:val="007E0F41"/>
    <w:rsid w:val="007F0DF9"/>
    <w:rsid w:val="007F0FF9"/>
    <w:rsid w:val="007F1F05"/>
    <w:rsid w:val="007F2809"/>
    <w:rsid w:val="007F4345"/>
    <w:rsid w:val="007F4740"/>
    <w:rsid w:val="007F521E"/>
    <w:rsid w:val="007F5AA1"/>
    <w:rsid w:val="007F7DB1"/>
    <w:rsid w:val="00800898"/>
    <w:rsid w:val="00801C9E"/>
    <w:rsid w:val="00801DCC"/>
    <w:rsid w:val="00804E15"/>
    <w:rsid w:val="00805A6B"/>
    <w:rsid w:val="0080719D"/>
    <w:rsid w:val="00816ECE"/>
    <w:rsid w:val="00817C21"/>
    <w:rsid w:val="008205AC"/>
    <w:rsid w:val="00820FAC"/>
    <w:rsid w:val="00822D94"/>
    <w:rsid w:val="008253EB"/>
    <w:rsid w:val="0082635B"/>
    <w:rsid w:val="00827617"/>
    <w:rsid w:val="0083441C"/>
    <w:rsid w:val="00836F3F"/>
    <w:rsid w:val="00837CA8"/>
    <w:rsid w:val="00840EC4"/>
    <w:rsid w:val="00841967"/>
    <w:rsid w:val="00842179"/>
    <w:rsid w:val="008453F4"/>
    <w:rsid w:val="00845542"/>
    <w:rsid w:val="00847B74"/>
    <w:rsid w:val="00850B59"/>
    <w:rsid w:val="00852937"/>
    <w:rsid w:val="00856222"/>
    <w:rsid w:val="008570E7"/>
    <w:rsid w:val="00860219"/>
    <w:rsid w:val="00861FBD"/>
    <w:rsid w:val="008622C9"/>
    <w:rsid w:val="00864058"/>
    <w:rsid w:val="00870E29"/>
    <w:rsid w:val="008724C2"/>
    <w:rsid w:val="00873C49"/>
    <w:rsid w:val="008756C2"/>
    <w:rsid w:val="008822EC"/>
    <w:rsid w:val="00882E52"/>
    <w:rsid w:val="00890E06"/>
    <w:rsid w:val="0089105C"/>
    <w:rsid w:val="00891F94"/>
    <w:rsid w:val="0089369D"/>
    <w:rsid w:val="00894841"/>
    <w:rsid w:val="008A0A5A"/>
    <w:rsid w:val="008A1D05"/>
    <w:rsid w:val="008A3A99"/>
    <w:rsid w:val="008A3C64"/>
    <w:rsid w:val="008A5D26"/>
    <w:rsid w:val="008A7727"/>
    <w:rsid w:val="008A7AC2"/>
    <w:rsid w:val="008B0633"/>
    <w:rsid w:val="008B10DB"/>
    <w:rsid w:val="008B2B12"/>
    <w:rsid w:val="008B74AC"/>
    <w:rsid w:val="008C0B9A"/>
    <w:rsid w:val="008C1614"/>
    <w:rsid w:val="008D29FD"/>
    <w:rsid w:val="008D4096"/>
    <w:rsid w:val="008D7B3E"/>
    <w:rsid w:val="008E0AFD"/>
    <w:rsid w:val="008E1176"/>
    <w:rsid w:val="008E5017"/>
    <w:rsid w:val="008E5BED"/>
    <w:rsid w:val="008E61D4"/>
    <w:rsid w:val="008E73C4"/>
    <w:rsid w:val="00900939"/>
    <w:rsid w:val="0090137F"/>
    <w:rsid w:val="00901A60"/>
    <w:rsid w:val="009048C6"/>
    <w:rsid w:val="00905954"/>
    <w:rsid w:val="00906857"/>
    <w:rsid w:val="00906FFB"/>
    <w:rsid w:val="00907B47"/>
    <w:rsid w:val="00910529"/>
    <w:rsid w:val="00911087"/>
    <w:rsid w:val="00911A2C"/>
    <w:rsid w:val="00913846"/>
    <w:rsid w:val="0091385F"/>
    <w:rsid w:val="00917DC7"/>
    <w:rsid w:val="009211F1"/>
    <w:rsid w:val="00922712"/>
    <w:rsid w:val="00923A3A"/>
    <w:rsid w:val="00923B33"/>
    <w:rsid w:val="00925301"/>
    <w:rsid w:val="00932C43"/>
    <w:rsid w:val="009332E4"/>
    <w:rsid w:val="00934CC0"/>
    <w:rsid w:val="0093604E"/>
    <w:rsid w:val="00945C74"/>
    <w:rsid w:val="009500F7"/>
    <w:rsid w:val="00953737"/>
    <w:rsid w:val="00955284"/>
    <w:rsid w:val="00955992"/>
    <w:rsid w:val="00956373"/>
    <w:rsid w:val="00957415"/>
    <w:rsid w:val="009577F3"/>
    <w:rsid w:val="009640BE"/>
    <w:rsid w:val="00964825"/>
    <w:rsid w:val="00965217"/>
    <w:rsid w:val="009672CE"/>
    <w:rsid w:val="00971EC9"/>
    <w:rsid w:val="009721D3"/>
    <w:rsid w:val="00972E97"/>
    <w:rsid w:val="00973010"/>
    <w:rsid w:val="00973792"/>
    <w:rsid w:val="00974404"/>
    <w:rsid w:val="009758B6"/>
    <w:rsid w:val="0097648A"/>
    <w:rsid w:val="00976F5F"/>
    <w:rsid w:val="0098097E"/>
    <w:rsid w:val="00983F76"/>
    <w:rsid w:val="00984338"/>
    <w:rsid w:val="00985051"/>
    <w:rsid w:val="009909F8"/>
    <w:rsid w:val="0099346B"/>
    <w:rsid w:val="0099671F"/>
    <w:rsid w:val="00996BEE"/>
    <w:rsid w:val="0099762E"/>
    <w:rsid w:val="009A155C"/>
    <w:rsid w:val="009A3459"/>
    <w:rsid w:val="009A39F9"/>
    <w:rsid w:val="009A40F9"/>
    <w:rsid w:val="009A4989"/>
    <w:rsid w:val="009A65DA"/>
    <w:rsid w:val="009A7555"/>
    <w:rsid w:val="009B1FDA"/>
    <w:rsid w:val="009B30E9"/>
    <w:rsid w:val="009C0FEB"/>
    <w:rsid w:val="009C2600"/>
    <w:rsid w:val="009C2A2C"/>
    <w:rsid w:val="009D1E40"/>
    <w:rsid w:val="009D4238"/>
    <w:rsid w:val="009D6CC9"/>
    <w:rsid w:val="009E08F7"/>
    <w:rsid w:val="009E2292"/>
    <w:rsid w:val="009E2BF1"/>
    <w:rsid w:val="009E30EB"/>
    <w:rsid w:val="009E3D4A"/>
    <w:rsid w:val="009E49E1"/>
    <w:rsid w:val="009E4BA4"/>
    <w:rsid w:val="009F2A95"/>
    <w:rsid w:val="009F4878"/>
    <w:rsid w:val="009F66B4"/>
    <w:rsid w:val="009F6FBA"/>
    <w:rsid w:val="00A01BE7"/>
    <w:rsid w:val="00A02403"/>
    <w:rsid w:val="00A03F70"/>
    <w:rsid w:val="00A104AD"/>
    <w:rsid w:val="00A11E35"/>
    <w:rsid w:val="00A12769"/>
    <w:rsid w:val="00A12FF9"/>
    <w:rsid w:val="00A14DF6"/>
    <w:rsid w:val="00A15E90"/>
    <w:rsid w:val="00A208F7"/>
    <w:rsid w:val="00A22202"/>
    <w:rsid w:val="00A23A1B"/>
    <w:rsid w:val="00A2528B"/>
    <w:rsid w:val="00A25317"/>
    <w:rsid w:val="00A2555C"/>
    <w:rsid w:val="00A267F6"/>
    <w:rsid w:val="00A308E9"/>
    <w:rsid w:val="00A31A0C"/>
    <w:rsid w:val="00A35B60"/>
    <w:rsid w:val="00A364F1"/>
    <w:rsid w:val="00A37502"/>
    <w:rsid w:val="00A402FD"/>
    <w:rsid w:val="00A40581"/>
    <w:rsid w:val="00A5037E"/>
    <w:rsid w:val="00A5137F"/>
    <w:rsid w:val="00A52E58"/>
    <w:rsid w:val="00A53B83"/>
    <w:rsid w:val="00A54E4C"/>
    <w:rsid w:val="00A550EF"/>
    <w:rsid w:val="00A5729D"/>
    <w:rsid w:val="00A63C28"/>
    <w:rsid w:val="00A66089"/>
    <w:rsid w:val="00A66D03"/>
    <w:rsid w:val="00A711FB"/>
    <w:rsid w:val="00A715E0"/>
    <w:rsid w:val="00A71867"/>
    <w:rsid w:val="00A76710"/>
    <w:rsid w:val="00A76D0E"/>
    <w:rsid w:val="00A83E27"/>
    <w:rsid w:val="00A83EA7"/>
    <w:rsid w:val="00A920F1"/>
    <w:rsid w:val="00A96355"/>
    <w:rsid w:val="00A97A8B"/>
    <w:rsid w:val="00A97E42"/>
    <w:rsid w:val="00AA14CE"/>
    <w:rsid w:val="00AA4EB0"/>
    <w:rsid w:val="00AB0931"/>
    <w:rsid w:val="00AB207D"/>
    <w:rsid w:val="00AB3147"/>
    <w:rsid w:val="00AB469C"/>
    <w:rsid w:val="00AB4C0E"/>
    <w:rsid w:val="00AB7234"/>
    <w:rsid w:val="00AB7583"/>
    <w:rsid w:val="00AC1EE1"/>
    <w:rsid w:val="00AC219F"/>
    <w:rsid w:val="00AC32AB"/>
    <w:rsid w:val="00AC4376"/>
    <w:rsid w:val="00AD09CC"/>
    <w:rsid w:val="00AD1968"/>
    <w:rsid w:val="00AD1C51"/>
    <w:rsid w:val="00AD2F73"/>
    <w:rsid w:val="00AD5103"/>
    <w:rsid w:val="00AD6C85"/>
    <w:rsid w:val="00AD7D28"/>
    <w:rsid w:val="00AE0CAD"/>
    <w:rsid w:val="00AE2031"/>
    <w:rsid w:val="00AE2816"/>
    <w:rsid w:val="00AE68B8"/>
    <w:rsid w:val="00AF02BD"/>
    <w:rsid w:val="00AF2E8B"/>
    <w:rsid w:val="00AF4656"/>
    <w:rsid w:val="00AF46A9"/>
    <w:rsid w:val="00AF7B26"/>
    <w:rsid w:val="00B010D6"/>
    <w:rsid w:val="00B02125"/>
    <w:rsid w:val="00B04FCD"/>
    <w:rsid w:val="00B0514E"/>
    <w:rsid w:val="00B05C3A"/>
    <w:rsid w:val="00B074AA"/>
    <w:rsid w:val="00B12D37"/>
    <w:rsid w:val="00B175E4"/>
    <w:rsid w:val="00B17B33"/>
    <w:rsid w:val="00B17E08"/>
    <w:rsid w:val="00B17EDB"/>
    <w:rsid w:val="00B22F31"/>
    <w:rsid w:val="00B233DF"/>
    <w:rsid w:val="00B27016"/>
    <w:rsid w:val="00B3395D"/>
    <w:rsid w:val="00B354E0"/>
    <w:rsid w:val="00B35CF5"/>
    <w:rsid w:val="00B35E25"/>
    <w:rsid w:val="00B375A6"/>
    <w:rsid w:val="00B43668"/>
    <w:rsid w:val="00B43AD9"/>
    <w:rsid w:val="00B4468B"/>
    <w:rsid w:val="00B46AC1"/>
    <w:rsid w:val="00B47281"/>
    <w:rsid w:val="00B524FE"/>
    <w:rsid w:val="00B52E26"/>
    <w:rsid w:val="00B55686"/>
    <w:rsid w:val="00B5697A"/>
    <w:rsid w:val="00B64258"/>
    <w:rsid w:val="00B6546C"/>
    <w:rsid w:val="00B676CF"/>
    <w:rsid w:val="00B67931"/>
    <w:rsid w:val="00B70DD3"/>
    <w:rsid w:val="00B74C0B"/>
    <w:rsid w:val="00B75694"/>
    <w:rsid w:val="00B77656"/>
    <w:rsid w:val="00B77D56"/>
    <w:rsid w:val="00B8179E"/>
    <w:rsid w:val="00B83069"/>
    <w:rsid w:val="00B83113"/>
    <w:rsid w:val="00B83126"/>
    <w:rsid w:val="00B844D4"/>
    <w:rsid w:val="00B84AA3"/>
    <w:rsid w:val="00B90A84"/>
    <w:rsid w:val="00B90D0A"/>
    <w:rsid w:val="00B91009"/>
    <w:rsid w:val="00B91199"/>
    <w:rsid w:val="00B9329C"/>
    <w:rsid w:val="00B95FCF"/>
    <w:rsid w:val="00B96ACC"/>
    <w:rsid w:val="00B96E30"/>
    <w:rsid w:val="00BA2F75"/>
    <w:rsid w:val="00BA3A8E"/>
    <w:rsid w:val="00BA4BD7"/>
    <w:rsid w:val="00BA770D"/>
    <w:rsid w:val="00BA7BA2"/>
    <w:rsid w:val="00BB0704"/>
    <w:rsid w:val="00BB0AE9"/>
    <w:rsid w:val="00BB259A"/>
    <w:rsid w:val="00BB2A1A"/>
    <w:rsid w:val="00BB35BC"/>
    <w:rsid w:val="00BB5E2A"/>
    <w:rsid w:val="00BB6FB6"/>
    <w:rsid w:val="00BC192C"/>
    <w:rsid w:val="00BC20C4"/>
    <w:rsid w:val="00BC35F4"/>
    <w:rsid w:val="00BC3C2F"/>
    <w:rsid w:val="00BC6B92"/>
    <w:rsid w:val="00BD0918"/>
    <w:rsid w:val="00BD2C8D"/>
    <w:rsid w:val="00BD3058"/>
    <w:rsid w:val="00BD454C"/>
    <w:rsid w:val="00BD5C41"/>
    <w:rsid w:val="00BE0B85"/>
    <w:rsid w:val="00BE0F5C"/>
    <w:rsid w:val="00BE3F60"/>
    <w:rsid w:val="00BE4765"/>
    <w:rsid w:val="00BE5B72"/>
    <w:rsid w:val="00BE6D03"/>
    <w:rsid w:val="00BE6EDC"/>
    <w:rsid w:val="00BE71B5"/>
    <w:rsid w:val="00BF0FAD"/>
    <w:rsid w:val="00BF1C40"/>
    <w:rsid w:val="00BF221F"/>
    <w:rsid w:val="00BF31C1"/>
    <w:rsid w:val="00C014C9"/>
    <w:rsid w:val="00C04064"/>
    <w:rsid w:val="00C04AF0"/>
    <w:rsid w:val="00C07455"/>
    <w:rsid w:val="00C119E2"/>
    <w:rsid w:val="00C124FA"/>
    <w:rsid w:val="00C140A7"/>
    <w:rsid w:val="00C20738"/>
    <w:rsid w:val="00C20AC0"/>
    <w:rsid w:val="00C23FEB"/>
    <w:rsid w:val="00C263E1"/>
    <w:rsid w:val="00C269C5"/>
    <w:rsid w:val="00C26A87"/>
    <w:rsid w:val="00C30E6C"/>
    <w:rsid w:val="00C30F14"/>
    <w:rsid w:val="00C32D1B"/>
    <w:rsid w:val="00C3361E"/>
    <w:rsid w:val="00C33E1F"/>
    <w:rsid w:val="00C341FF"/>
    <w:rsid w:val="00C346D8"/>
    <w:rsid w:val="00C456A7"/>
    <w:rsid w:val="00C57D5A"/>
    <w:rsid w:val="00C60840"/>
    <w:rsid w:val="00C60F56"/>
    <w:rsid w:val="00C64CB7"/>
    <w:rsid w:val="00C654F6"/>
    <w:rsid w:val="00C66EB6"/>
    <w:rsid w:val="00C72C2C"/>
    <w:rsid w:val="00C73946"/>
    <w:rsid w:val="00C76E6E"/>
    <w:rsid w:val="00C8003B"/>
    <w:rsid w:val="00C803D5"/>
    <w:rsid w:val="00C83441"/>
    <w:rsid w:val="00C84996"/>
    <w:rsid w:val="00C90B48"/>
    <w:rsid w:val="00C94190"/>
    <w:rsid w:val="00C947BA"/>
    <w:rsid w:val="00C9538E"/>
    <w:rsid w:val="00CA1011"/>
    <w:rsid w:val="00CB0F7B"/>
    <w:rsid w:val="00CB3455"/>
    <w:rsid w:val="00CB53F4"/>
    <w:rsid w:val="00CB5799"/>
    <w:rsid w:val="00CB6196"/>
    <w:rsid w:val="00CC0F39"/>
    <w:rsid w:val="00CC13D0"/>
    <w:rsid w:val="00CC1C8B"/>
    <w:rsid w:val="00CC4235"/>
    <w:rsid w:val="00CC553D"/>
    <w:rsid w:val="00CD0550"/>
    <w:rsid w:val="00CD0844"/>
    <w:rsid w:val="00CD0C57"/>
    <w:rsid w:val="00CD1BD4"/>
    <w:rsid w:val="00CD375C"/>
    <w:rsid w:val="00CD3D2C"/>
    <w:rsid w:val="00CD4A75"/>
    <w:rsid w:val="00CD56C6"/>
    <w:rsid w:val="00CD5AD0"/>
    <w:rsid w:val="00CD7441"/>
    <w:rsid w:val="00CE145A"/>
    <w:rsid w:val="00CE1F42"/>
    <w:rsid w:val="00CE2F8A"/>
    <w:rsid w:val="00CE4470"/>
    <w:rsid w:val="00CE6DC9"/>
    <w:rsid w:val="00CF0D2F"/>
    <w:rsid w:val="00CF0F41"/>
    <w:rsid w:val="00CF3DB4"/>
    <w:rsid w:val="00D050E4"/>
    <w:rsid w:val="00D0697D"/>
    <w:rsid w:val="00D10508"/>
    <w:rsid w:val="00D118E1"/>
    <w:rsid w:val="00D13076"/>
    <w:rsid w:val="00D15E66"/>
    <w:rsid w:val="00D20590"/>
    <w:rsid w:val="00D27B21"/>
    <w:rsid w:val="00D306B7"/>
    <w:rsid w:val="00D30BD5"/>
    <w:rsid w:val="00D327B2"/>
    <w:rsid w:val="00D35059"/>
    <w:rsid w:val="00D356E7"/>
    <w:rsid w:val="00D40F49"/>
    <w:rsid w:val="00D41592"/>
    <w:rsid w:val="00D43740"/>
    <w:rsid w:val="00D46FCA"/>
    <w:rsid w:val="00D4785B"/>
    <w:rsid w:val="00D502AB"/>
    <w:rsid w:val="00D51033"/>
    <w:rsid w:val="00D52790"/>
    <w:rsid w:val="00D54031"/>
    <w:rsid w:val="00D54DBA"/>
    <w:rsid w:val="00D57690"/>
    <w:rsid w:val="00D577CB"/>
    <w:rsid w:val="00D61BB8"/>
    <w:rsid w:val="00D66F7A"/>
    <w:rsid w:val="00D67049"/>
    <w:rsid w:val="00D67225"/>
    <w:rsid w:val="00D6732A"/>
    <w:rsid w:val="00D67ADA"/>
    <w:rsid w:val="00D67F76"/>
    <w:rsid w:val="00D725CD"/>
    <w:rsid w:val="00D72F34"/>
    <w:rsid w:val="00D74FFE"/>
    <w:rsid w:val="00D75787"/>
    <w:rsid w:val="00D77385"/>
    <w:rsid w:val="00D81C23"/>
    <w:rsid w:val="00D82302"/>
    <w:rsid w:val="00D87173"/>
    <w:rsid w:val="00D928F3"/>
    <w:rsid w:val="00D92D1C"/>
    <w:rsid w:val="00D92FAD"/>
    <w:rsid w:val="00D93518"/>
    <w:rsid w:val="00D93612"/>
    <w:rsid w:val="00DA10A7"/>
    <w:rsid w:val="00DA1576"/>
    <w:rsid w:val="00DA24A5"/>
    <w:rsid w:val="00DA3FB7"/>
    <w:rsid w:val="00DA460A"/>
    <w:rsid w:val="00DA5B7D"/>
    <w:rsid w:val="00DA7646"/>
    <w:rsid w:val="00DB1EB2"/>
    <w:rsid w:val="00DB3539"/>
    <w:rsid w:val="00DB695A"/>
    <w:rsid w:val="00DB6D03"/>
    <w:rsid w:val="00DB730D"/>
    <w:rsid w:val="00DB7547"/>
    <w:rsid w:val="00DC111E"/>
    <w:rsid w:val="00DC1735"/>
    <w:rsid w:val="00DC19F2"/>
    <w:rsid w:val="00DC1C50"/>
    <w:rsid w:val="00DC2400"/>
    <w:rsid w:val="00DC391B"/>
    <w:rsid w:val="00DC3F72"/>
    <w:rsid w:val="00DC49F4"/>
    <w:rsid w:val="00DC5155"/>
    <w:rsid w:val="00DC5476"/>
    <w:rsid w:val="00DD06E0"/>
    <w:rsid w:val="00DD26A7"/>
    <w:rsid w:val="00DD4AEA"/>
    <w:rsid w:val="00DD5A36"/>
    <w:rsid w:val="00DD654E"/>
    <w:rsid w:val="00DD73AB"/>
    <w:rsid w:val="00DE0E98"/>
    <w:rsid w:val="00DE552B"/>
    <w:rsid w:val="00DE651A"/>
    <w:rsid w:val="00DE682C"/>
    <w:rsid w:val="00DE68E1"/>
    <w:rsid w:val="00DE77BD"/>
    <w:rsid w:val="00DF118F"/>
    <w:rsid w:val="00DF4A27"/>
    <w:rsid w:val="00DF4E8D"/>
    <w:rsid w:val="00DF6554"/>
    <w:rsid w:val="00DF686B"/>
    <w:rsid w:val="00E03485"/>
    <w:rsid w:val="00E03C98"/>
    <w:rsid w:val="00E113E5"/>
    <w:rsid w:val="00E1180C"/>
    <w:rsid w:val="00E13956"/>
    <w:rsid w:val="00E139B7"/>
    <w:rsid w:val="00E1453A"/>
    <w:rsid w:val="00E1462A"/>
    <w:rsid w:val="00E14D96"/>
    <w:rsid w:val="00E16CDE"/>
    <w:rsid w:val="00E16D34"/>
    <w:rsid w:val="00E16E62"/>
    <w:rsid w:val="00E172FE"/>
    <w:rsid w:val="00E17798"/>
    <w:rsid w:val="00E177B2"/>
    <w:rsid w:val="00E22D27"/>
    <w:rsid w:val="00E2391E"/>
    <w:rsid w:val="00E25565"/>
    <w:rsid w:val="00E30319"/>
    <w:rsid w:val="00E30C95"/>
    <w:rsid w:val="00E30CD1"/>
    <w:rsid w:val="00E321EB"/>
    <w:rsid w:val="00E32505"/>
    <w:rsid w:val="00E3533B"/>
    <w:rsid w:val="00E357D3"/>
    <w:rsid w:val="00E35870"/>
    <w:rsid w:val="00E40649"/>
    <w:rsid w:val="00E4134B"/>
    <w:rsid w:val="00E41477"/>
    <w:rsid w:val="00E4211D"/>
    <w:rsid w:val="00E42997"/>
    <w:rsid w:val="00E47514"/>
    <w:rsid w:val="00E53794"/>
    <w:rsid w:val="00E56363"/>
    <w:rsid w:val="00E56D96"/>
    <w:rsid w:val="00E61A1E"/>
    <w:rsid w:val="00E62A69"/>
    <w:rsid w:val="00E63521"/>
    <w:rsid w:val="00E6408F"/>
    <w:rsid w:val="00E64C63"/>
    <w:rsid w:val="00E64EC1"/>
    <w:rsid w:val="00E706C0"/>
    <w:rsid w:val="00E709E5"/>
    <w:rsid w:val="00E763EB"/>
    <w:rsid w:val="00E778DB"/>
    <w:rsid w:val="00E830EF"/>
    <w:rsid w:val="00E86E10"/>
    <w:rsid w:val="00E8704B"/>
    <w:rsid w:val="00E87C0D"/>
    <w:rsid w:val="00E90881"/>
    <w:rsid w:val="00E93AF2"/>
    <w:rsid w:val="00E94158"/>
    <w:rsid w:val="00E94D54"/>
    <w:rsid w:val="00E94ED3"/>
    <w:rsid w:val="00E9771D"/>
    <w:rsid w:val="00E97903"/>
    <w:rsid w:val="00EA24D0"/>
    <w:rsid w:val="00EA2675"/>
    <w:rsid w:val="00EA5DEE"/>
    <w:rsid w:val="00EA6E7F"/>
    <w:rsid w:val="00EA7E35"/>
    <w:rsid w:val="00EB1099"/>
    <w:rsid w:val="00EC0E9D"/>
    <w:rsid w:val="00EC15D8"/>
    <w:rsid w:val="00EC1B3F"/>
    <w:rsid w:val="00EC1BD7"/>
    <w:rsid w:val="00EC1C6E"/>
    <w:rsid w:val="00EC7108"/>
    <w:rsid w:val="00ED355D"/>
    <w:rsid w:val="00ED44E6"/>
    <w:rsid w:val="00ED57D3"/>
    <w:rsid w:val="00ED5ED1"/>
    <w:rsid w:val="00EE0F23"/>
    <w:rsid w:val="00EE511D"/>
    <w:rsid w:val="00EE65E3"/>
    <w:rsid w:val="00EF082E"/>
    <w:rsid w:val="00EF6B20"/>
    <w:rsid w:val="00EF6FDA"/>
    <w:rsid w:val="00F00366"/>
    <w:rsid w:val="00F00F94"/>
    <w:rsid w:val="00F00FD9"/>
    <w:rsid w:val="00F038C1"/>
    <w:rsid w:val="00F04302"/>
    <w:rsid w:val="00F0717F"/>
    <w:rsid w:val="00F110C3"/>
    <w:rsid w:val="00F12126"/>
    <w:rsid w:val="00F12F32"/>
    <w:rsid w:val="00F17BCA"/>
    <w:rsid w:val="00F21AC6"/>
    <w:rsid w:val="00F243B2"/>
    <w:rsid w:val="00F271AF"/>
    <w:rsid w:val="00F27B72"/>
    <w:rsid w:val="00F31F90"/>
    <w:rsid w:val="00F32D24"/>
    <w:rsid w:val="00F32EE1"/>
    <w:rsid w:val="00F34E42"/>
    <w:rsid w:val="00F35310"/>
    <w:rsid w:val="00F35A2B"/>
    <w:rsid w:val="00F36D4F"/>
    <w:rsid w:val="00F40150"/>
    <w:rsid w:val="00F41B04"/>
    <w:rsid w:val="00F41EEC"/>
    <w:rsid w:val="00F454A6"/>
    <w:rsid w:val="00F47A2F"/>
    <w:rsid w:val="00F526A4"/>
    <w:rsid w:val="00F53E8F"/>
    <w:rsid w:val="00F543ED"/>
    <w:rsid w:val="00F54CC5"/>
    <w:rsid w:val="00F54DEA"/>
    <w:rsid w:val="00F5581E"/>
    <w:rsid w:val="00F55D4F"/>
    <w:rsid w:val="00F56C7C"/>
    <w:rsid w:val="00F6164A"/>
    <w:rsid w:val="00F67B51"/>
    <w:rsid w:val="00F717D1"/>
    <w:rsid w:val="00F72496"/>
    <w:rsid w:val="00F72D1C"/>
    <w:rsid w:val="00F7514A"/>
    <w:rsid w:val="00F75B2B"/>
    <w:rsid w:val="00F8010B"/>
    <w:rsid w:val="00F83B30"/>
    <w:rsid w:val="00F84AAE"/>
    <w:rsid w:val="00F86DC7"/>
    <w:rsid w:val="00F92DE5"/>
    <w:rsid w:val="00F95D50"/>
    <w:rsid w:val="00FA4444"/>
    <w:rsid w:val="00FA477A"/>
    <w:rsid w:val="00FB0655"/>
    <w:rsid w:val="00FB3C3B"/>
    <w:rsid w:val="00FB4544"/>
    <w:rsid w:val="00FB4ACF"/>
    <w:rsid w:val="00FC1FF9"/>
    <w:rsid w:val="00FC20B5"/>
    <w:rsid w:val="00FC5C99"/>
    <w:rsid w:val="00FC5E06"/>
    <w:rsid w:val="00FD03CD"/>
    <w:rsid w:val="00FD1DD1"/>
    <w:rsid w:val="00FD318E"/>
    <w:rsid w:val="00FD60C3"/>
    <w:rsid w:val="00FD7CF0"/>
    <w:rsid w:val="00FE003C"/>
    <w:rsid w:val="00FE097F"/>
    <w:rsid w:val="00FE1007"/>
    <w:rsid w:val="00FE181F"/>
    <w:rsid w:val="00FE55D7"/>
    <w:rsid w:val="00FF171B"/>
    <w:rsid w:val="00FF2A28"/>
    <w:rsid w:val="00FF47F9"/>
    <w:rsid w:val="00FF617A"/>
    <w:rsid w:val="00FF6D14"/>
    <w:rsid w:val="00FF71F5"/>
    <w:rsid w:val="00FF7CE9"/>
    <w:rsid w:val="06E22469"/>
    <w:rsid w:val="07776AA1"/>
    <w:rsid w:val="09325123"/>
    <w:rsid w:val="0C497695"/>
    <w:rsid w:val="0CA8103F"/>
    <w:rsid w:val="0CDA0B9E"/>
    <w:rsid w:val="115973E0"/>
    <w:rsid w:val="157B1D45"/>
    <w:rsid w:val="173302E3"/>
    <w:rsid w:val="18115DA2"/>
    <w:rsid w:val="18F4446A"/>
    <w:rsid w:val="196C5FBC"/>
    <w:rsid w:val="1B40797A"/>
    <w:rsid w:val="1B6F5A0C"/>
    <w:rsid w:val="1BD51A7A"/>
    <w:rsid w:val="204F15DF"/>
    <w:rsid w:val="21FE641C"/>
    <w:rsid w:val="250A6AD0"/>
    <w:rsid w:val="272E633D"/>
    <w:rsid w:val="2E4B5D3A"/>
    <w:rsid w:val="2F2628C1"/>
    <w:rsid w:val="30154F7C"/>
    <w:rsid w:val="304C2090"/>
    <w:rsid w:val="30ED5238"/>
    <w:rsid w:val="32540C6E"/>
    <w:rsid w:val="340A1603"/>
    <w:rsid w:val="34270147"/>
    <w:rsid w:val="3671621C"/>
    <w:rsid w:val="37B629B7"/>
    <w:rsid w:val="3A6C6B78"/>
    <w:rsid w:val="3F46028C"/>
    <w:rsid w:val="3FFC0607"/>
    <w:rsid w:val="41A2637B"/>
    <w:rsid w:val="42812037"/>
    <w:rsid w:val="42DC68C4"/>
    <w:rsid w:val="455B68E5"/>
    <w:rsid w:val="45D05280"/>
    <w:rsid w:val="47B84359"/>
    <w:rsid w:val="49D443B8"/>
    <w:rsid w:val="4B0249CC"/>
    <w:rsid w:val="4C661E7F"/>
    <w:rsid w:val="4C873987"/>
    <w:rsid w:val="4D4C3F73"/>
    <w:rsid w:val="4DF95B0B"/>
    <w:rsid w:val="504A3B88"/>
    <w:rsid w:val="53B62D56"/>
    <w:rsid w:val="54F679AB"/>
    <w:rsid w:val="55587D62"/>
    <w:rsid w:val="55EC6F40"/>
    <w:rsid w:val="570F34AD"/>
    <w:rsid w:val="57C551F7"/>
    <w:rsid w:val="584E4AE8"/>
    <w:rsid w:val="59CC67AA"/>
    <w:rsid w:val="59EA0BBC"/>
    <w:rsid w:val="5A3262B5"/>
    <w:rsid w:val="5B3628A1"/>
    <w:rsid w:val="5DDE3632"/>
    <w:rsid w:val="5FCE561B"/>
    <w:rsid w:val="608D1C30"/>
    <w:rsid w:val="68CE5011"/>
    <w:rsid w:val="69B77C4A"/>
    <w:rsid w:val="701F3533"/>
    <w:rsid w:val="71FF64C2"/>
    <w:rsid w:val="72F273EF"/>
    <w:rsid w:val="74783D40"/>
    <w:rsid w:val="753D181C"/>
    <w:rsid w:val="78BA0889"/>
    <w:rsid w:val="79147EF0"/>
    <w:rsid w:val="7AD60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ind w:left="-105" w:leftChars="-50" w:right="-105" w:rightChars="-50"/>
      <w:outlineLvl w:val="0"/>
    </w:pPr>
    <w:rPr>
      <w:rFonts w:eastAsia="华文中宋"/>
      <w:b/>
      <w:bCs/>
    </w:rPr>
  </w:style>
  <w:style w:type="paragraph" w:styleId="3">
    <w:name w:val="heading 2"/>
    <w:basedOn w:val="1"/>
    <w:next w:val="1"/>
    <w:link w:val="122"/>
    <w:qFormat/>
    <w:uiPriority w:val="0"/>
    <w:pPr>
      <w:keepNext/>
      <w:keepLines/>
      <w:spacing w:before="260" w:after="260" w:line="416" w:lineRule="auto"/>
      <w:outlineLvl w:val="1"/>
    </w:pPr>
    <w:rPr>
      <w:rFonts w:ascii="Cambria" w:hAnsi="Cambria" w:eastAsia="仿宋_GB2312"/>
      <w:b/>
      <w:bCs/>
      <w:sz w:val="28"/>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115"/>
    <w:qFormat/>
    <w:uiPriority w:val="99"/>
    <w:pPr>
      <w:widowControl/>
      <w:spacing w:before="100" w:beforeAutospacing="1" w:after="100" w:afterAutospacing="1"/>
      <w:jc w:val="left"/>
      <w:outlineLvl w:val="3"/>
    </w:pPr>
    <w:rPr>
      <w:rFonts w:ascii="宋体" w:hAnsi="宋体"/>
      <w:b/>
      <w:bCs/>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spacing w:before="100" w:beforeAutospacing="1" w:after="100" w:afterAutospacing="1"/>
      <w:jc w:val="left"/>
    </w:pPr>
    <w:rPr>
      <w:rFonts w:ascii="Arial Unicode MS" w:hAnsi="Arial Unicode MS"/>
      <w:kern w:val="0"/>
      <w:sz w:val="24"/>
    </w:rPr>
  </w:style>
  <w:style w:type="paragraph" w:styleId="7">
    <w:name w:val="Document Map"/>
    <w:basedOn w:val="1"/>
    <w:link w:val="99"/>
    <w:qFormat/>
    <w:uiPriority w:val="0"/>
    <w:pPr>
      <w:shd w:val="clear" w:color="auto" w:fill="000080"/>
      <w:spacing w:line="200" w:lineRule="exact"/>
    </w:pPr>
    <w:rPr>
      <w:szCs w:val="20"/>
    </w:rPr>
  </w:style>
  <w:style w:type="paragraph" w:styleId="8">
    <w:name w:val="annotation text"/>
    <w:basedOn w:val="1"/>
    <w:link w:val="118"/>
    <w:qFormat/>
    <w:uiPriority w:val="0"/>
    <w:pPr>
      <w:jc w:val="left"/>
    </w:pPr>
  </w:style>
  <w:style w:type="paragraph" w:styleId="9">
    <w:name w:val="Body Text 3"/>
    <w:basedOn w:val="1"/>
    <w:link w:val="116"/>
    <w:qFormat/>
    <w:uiPriority w:val="0"/>
    <w:rPr>
      <w:rFonts w:ascii="华文中宋" w:hAnsi="华文中宋" w:eastAsia="华文中宋"/>
      <w:color w:val="000000"/>
      <w:sz w:val="18"/>
      <w:szCs w:val="20"/>
    </w:rPr>
  </w:style>
  <w:style w:type="paragraph" w:styleId="10">
    <w:name w:val="Body Text"/>
    <w:basedOn w:val="1"/>
    <w:link w:val="109"/>
    <w:qFormat/>
    <w:uiPriority w:val="0"/>
    <w:pPr>
      <w:jc w:val="center"/>
    </w:pPr>
    <w:rPr>
      <w:rFonts w:ascii="楷体_GB2312" w:eastAsia="楷体_GB2312"/>
      <w:color w:val="FF0000"/>
      <w:sz w:val="18"/>
    </w:rPr>
  </w:style>
  <w:style w:type="paragraph" w:styleId="11">
    <w:name w:val="Body Text Indent"/>
    <w:basedOn w:val="1"/>
    <w:link w:val="103"/>
    <w:qFormat/>
    <w:uiPriority w:val="0"/>
    <w:pPr>
      <w:spacing w:line="400" w:lineRule="exact"/>
      <w:ind w:firstLine="480" w:firstLineChars="200"/>
    </w:pPr>
    <w:rPr>
      <w:rFonts w:eastAsia="华文中宋"/>
      <w:color w:val="000000"/>
      <w:kern w:val="0"/>
      <w:sz w:val="24"/>
    </w:rPr>
  </w:style>
  <w:style w:type="paragraph" w:styleId="12">
    <w:name w:val="List 2"/>
    <w:basedOn w:val="1"/>
    <w:qFormat/>
    <w:uiPriority w:val="0"/>
    <w:pPr>
      <w:ind w:left="100" w:leftChars="200" w:hanging="200" w:hangingChars="200"/>
    </w:pPr>
    <w:rPr>
      <w:sz w:val="32"/>
      <w:szCs w:val="32"/>
    </w:rPr>
  </w:style>
  <w:style w:type="paragraph" w:styleId="13">
    <w:name w:val="Block Text"/>
    <w:basedOn w:val="1"/>
    <w:qFormat/>
    <w:uiPriority w:val="0"/>
    <w:pPr>
      <w:spacing w:line="280" w:lineRule="exact"/>
      <w:ind w:left="-105" w:leftChars="-50" w:right="-105" w:rightChars="-50"/>
    </w:pPr>
    <w:rPr>
      <w:rFonts w:eastAsia="华文中宋"/>
      <w:b/>
      <w:bCs/>
      <w:sz w:val="18"/>
      <w:szCs w:val="20"/>
    </w:rPr>
  </w:style>
  <w:style w:type="paragraph" w:styleId="14">
    <w:name w:val="toc 3"/>
    <w:basedOn w:val="1"/>
    <w:next w:val="1"/>
    <w:qFormat/>
    <w:uiPriority w:val="0"/>
    <w:pPr>
      <w:ind w:left="840" w:leftChars="400"/>
    </w:pPr>
    <w:rPr>
      <w:szCs w:val="20"/>
    </w:rPr>
  </w:style>
  <w:style w:type="paragraph" w:styleId="15">
    <w:name w:val="Plain Text"/>
    <w:basedOn w:val="1"/>
    <w:link w:val="55"/>
    <w:qFormat/>
    <w:uiPriority w:val="0"/>
    <w:rPr>
      <w:rFonts w:ascii="宋体" w:hAnsi="Courier New"/>
      <w:kern w:val="0"/>
      <w:sz w:val="20"/>
      <w:szCs w:val="20"/>
    </w:rPr>
  </w:style>
  <w:style w:type="paragraph" w:styleId="16">
    <w:name w:val="Date"/>
    <w:basedOn w:val="1"/>
    <w:next w:val="1"/>
    <w:link w:val="84"/>
    <w:qFormat/>
    <w:uiPriority w:val="0"/>
    <w:pPr>
      <w:ind w:left="100" w:leftChars="2500"/>
    </w:pPr>
  </w:style>
  <w:style w:type="paragraph" w:styleId="17">
    <w:name w:val="Body Text Indent 2"/>
    <w:basedOn w:val="1"/>
    <w:link w:val="58"/>
    <w:qFormat/>
    <w:uiPriority w:val="0"/>
    <w:pPr>
      <w:spacing w:after="120" w:line="480" w:lineRule="auto"/>
      <w:ind w:left="420" w:leftChars="200"/>
    </w:pPr>
  </w:style>
  <w:style w:type="paragraph" w:styleId="18">
    <w:name w:val="Balloon Text"/>
    <w:basedOn w:val="1"/>
    <w:link w:val="65"/>
    <w:qFormat/>
    <w:uiPriority w:val="0"/>
    <w:rPr>
      <w:sz w:val="18"/>
      <w:szCs w:val="18"/>
    </w:rPr>
  </w:style>
  <w:style w:type="paragraph" w:styleId="19">
    <w:name w:val="footer"/>
    <w:basedOn w:val="1"/>
    <w:link w:val="97"/>
    <w:qFormat/>
    <w:uiPriority w:val="99"/>
    <w:pPr>
      <w:tabs>
        <w:tab w:val="center" w:pos="4153"/>
        <w:tab w:val="right" w:pos="8306"/>
      </w:tabs>
      <w:snapToGrid w:val="0"/>
      <w:jc w:val="left"/>
    </w:pPr>
    <w:rPr>
      <w:kern w:val="0"/>
      <w:sz w:val="18"/>
      <w:szCs w:val="18"/>
    </w:rPr>
  </w:style>
  <w:style w:type="paragraph" w:styleId="20">
    <w:name w:val="header"/>
    <w:basedOn w:val="1"/>
    <w:link w:val="9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21">
    <w:name w:val="toc 1"/>
    <w:basedOn w:val="1"/>
    <w:next w:val="1"/>
    <w:qFormat/>
    <w:uiPriority w:val="0"/>
    <w:pPr>
      <w:tabs>
        <w:tab w:val="right" w:leader="middleDot" w:pos="9060"/>
      </w:tabs>
      <w:adjustRightInd w:val="0"/>
      <w:spacing w:before="120" w:line="300" w:lineRule="exact"/>
      <w:jc w:val="center"/>
    </w:pPr>
    <w:rPr>
      <w:rFonts w:ascii="宋体" w:hAnsi="宋体" w:eastAsia="黑体"/>
      <w:bCs/>
      <w:sz w:val="18"/>
      <w:szCs w:val="18"/>
    </w:rPr>
  </w:style>
  <w:style w:type="paragraph" w:styleId="22">
    <w:name w:val="footnote text"/>
    <w:basedOn w:val="1"/>
    <w:link w:val="98"/>
    <w:qFormat/>
    <w:uiPriority w:val="0"/>
    <w:pPr>
      <w:snapToGrid w:val="0"/>
      <w:jc w:val="left"/>
    </w:pPr>
    <w:rPr>
      <w:rFonts w:ascii="Calibri" w:hAnsi="Calibri"/>
      <w:sz w:val="18"/>
      <w:szCs w:val="18"/>
    </w:rPr>
  </w:style>
  <w:style w:type="paragraph" w:styleId="23">
    <w:name w:val="Body Text Indent 3"/>
    <w:basedOn w:val="1"/>
    <w:link w:val="45"/>
    <w:qFormat/>
    <w:uiPriority w:val="0"/>
    <w:pPr>
      <w:spacing w:line="500" w:lineRule="exact"/>
      <w:ind w:firstLine="567"/>
    </w:pPr>
    <w:rPr>
      <w:rFonts w:ascii="仿宋_GB2312" w:eastAsia="仿宋_GB2312"/>
      <w:sz w:val="28"/>
    </w:rPr>
  </w:style>
  <w:style w:type="paragraph" w:styleId="24">
    <w:name w:val="toc 2"/>
    <w:basedOn w:val="1"/>
    <w:next w:val="1"/>
    <w:qFormat/>
    <w:uiPriority w:val="0"/>
    <w:pPr>
      <w:ind w:left="420" w:leftChars="200"/>
    </w:pPr>
    <w:rPr>
      <w:szCs w:val="20"/>
    </w:rPr>
  </w:style>
  <w:style w:type="paragraph" w:styleId="25">
    <w:name w:val="Body Text 2"/>
    <w:basedOn w:val="1"/>
    <w:link w:val="71"/>
    <w:qFormat/>
    <w:uiPriority w:val="0"/>
    <w:pPr>
      <w:autoSpaceDE w:val="0"/>
      <w:autoSpaceDN w:val="0"/>
      <w:adjustRightInd w:val="0"/>
      <w:spacing w:line="400" w:lineRule="exact"/>
    </w:pPr>
    <w:rPr>
      <w:color w:val="000000"/>
      <w:spacing w:val="15"/>
      <w:kern w:val="0"/>
      <w:sz w:val="24"/>
      <w:szCs w:val="20"/>
    </w:rPr>
  </w:style>
  <w:style w:type="paragraph" w:styleId="26">
    <w:name w:val="HTML Preformatted"/>
    <w:basedOn w:val="1"/>
    <w:link w:val="1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8">
    <w:name w:val="annotation subject"/>
    <w:basedOn w:val="8"/>
    <w:next w:val="8"/>
    <w:link w:val="61"/>
    <w:qFormat/>
    <w:uiPriority w:val="99"/>
    <w:rPr>
      <w:b/>
      <w:bCs/>
    </w:rPr>
  </w:style>
  <w:style w:type="paragraph" w:styleId="29">
    <w:name w:val="Body Text First Indent"/>
    <w:basedOn w:val="1"/>
    <w:link w:val="64"/>
    <w:qFormat/>
    <w:uiPriority w:val="0"/>
    <w:pPr>
      <w:ind w:firstLine="498" w:firstLineChars="200"/>
    </w:pPr>
    <w:rPr>
      <w:rFonts w:eastAsia="楷体_GB2312"/>
      <w:color w:val="FF0000"/>
      <w:sz w:val="24"/>
    </w:rPr>
  </w:style>
  <w:style w:type="table" w:styleId="31">
    <w:name w:val="Table Grid"/>
    <w:basedOn w:val="30"/>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20"/>
    <w:rPr>
      <w:rFonts w:ascii="Verdana" w:hAnsi="Verdana" w:eastAsia="仿宋_GB2312" w:cs="Verdana"/>
      <w:color w:val="CC0033"/>
      <w:sz w:val="18"/>
      <w:szCs w:val="18"/>
      <w:lang w:val="en-US" w:eastAsia="en-US" w:bidi="ar-SA"/>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high-light-bg4"/>
    <w:basedOn w:val="32"/>
    <w:qFormat/>
    <w:uiPriority w:val="0"/>
  </w:style>
  <w:style w:type="character" w:customStyle="1" w:styleId="40">
    <w:name w:val="Char Char9"/>
    <w:qFormat/>
    <w:locked/>
    <w:uiPriority w:val="0"/>
    <w:rPr>
      <w:rFonts w:eastAsia="宋体"/>
      <w:kern w:val="2"/>
      <w:sz w:val="18"/>
      <w:szCs w:val="18"/>
      <w:lang w:val="en-US" w:eastAsia="zh-CN" w:bidi="ar-SA"/>
    </w:rPr>
  </w:style>
  <w:style w:type="character" w:customStyle="1" w:styleId="41">
    <w:name w:val="标题 3 Char"/>
    <w:link w:val="4"/>
    <w:qFormat/>
    <w:uiPriority w:val="0"/>
    <w:rPr>
      <w:rFonts w:ascii="Times New Roman" w:hAnsi="Times New Roman"/>
      <w:b/>
      <w:bCs/>
      <w:kern w:val="2"/>
      <w:sz w:val="32"/>
      <w:szCs w:val="32"/>
    </w:rPr>
  </w:style>
  <w:style w:type="character" w:customStyle="1" w:styleId="42">
    <w:name w:val="keyword"/>
    <w:basedOn w:val="32"/>
    <w:qFormat/>
    <w:uiPriority w:val="0"/>
  </w:style>
  <w:style w:type="character" w:customStyle="1" w:styleId="43">
    <w:name w:val="Char Char5"/>
    <w:qFormat/>
    <w:uiPriority w:val="0"/>
    <w:rPr>
      <w:rFonts w:ascii="Times New Roman" w:hAnsi="Times New Roman"/>
      <w:kern w:val="2"/>
      <w:sz w:val="18"/>
      <w:szCs w:val="18"/>
    </w:rPr>
  </w:style>
  <w:style w:type="character" w:customStyle="1" w:styleId="44">
    <w:name w:val="Char Char6"/>
    <w:qFormat/>
    <w:locked/>
    <w:uiPriority w:val="0"/>
    <w:rPr>
      <w:rFonts w:ascii="宋体" w:hAnsi="宋体" w:eastAsia="宋体"/>
      <w:kern w:val="2"/>
      <w:sz w:val="18"/>
      <w:szCs w:val="18"/>
      <w:lang w:bidi="ar-SA"/>
    </w:rPr>
  </w:style>
  <w:style w:type="character" w:customStyle="1" w:styleId="45">
    <w:name w:val="正文文本缩进 3 Char"/>
    <w:link w:val="23"/>
    <w:qFormat/>
    <w:uiPriority w:val="0"/>
    <w:rPr>
      <w:rFonts w:ascii="仿宋_GB2312" w:hAnsi="Times New Roman" w:eastAsia="仿宋_GB2312"/>
      <w:kern w:val="2"/>
      <w:sz w:val="28"/>
      <w:szCs w:val="24"/>
    </w:rPr>
  </w:style>
  <w:style w:type="character" w:customStyle="1" w:styleId="46">
    <w:name w:val="Char Char4"/>
    <w:qFormat/>
    <w:uiPriority w:val="0"/>
    <w:rPr>
      <w:kern w:val="2"/>
      <w:sz w:val="18"/>
      <w:szCs w:val="18"/>
    </w:rPr>
  </w:style>
  <w:style w:type="character" w:customStyle="1" w:styleId="47">
    <w:name w:val="apple-style-span"/>
    <w:basedOn w:val="32"/>
    <w:qFormat/>
    <w:uiPriority w:val="99"/>
  </w:style>
  <w:style w:type="character" w:customStyle="1" w:styleId="48">
    <w:name w:val="Char Char3"/>
    <w:qFormat/>
    <w:uiPriority w:val="0"/>
    <w:rPr>
      <w:rFonts w:ascii="Times New Roman" w:hAnsi="Times New Roman"/>
      <w:color w:val="333333"/>
      <w:kern w:val="2"/>
      <w:sz w:val="24"/>
      <w:szCs w:val="18"/>
    </w:rPr>
  </w:style>
  <w:style w:type="character" w:customStyle="1" w:styleId="49">
    <w:name w:val="样式 样式 样式1 + 首行缩进:  2 字符 + 首行缩进:  2 字符 Char"/>
    <w:link w:val="50"/>
    <w:qFormat/>
    <w:locked/>
    <w:uiPriority w:val="99"/>
    <w:rPr>
      <w:rFonts w:ascii="宋体" w:hAnsi="??"/>
      <w:sz w:val="21"/>
      <w:szCs w:val="21"/>
    </w:rPr>
  </w:style>
  <w:style w:type="paragraph" w:customStyle="1" w:styleId="50">
    <w:name w:val="样式 样式 样式1 + 首行缩进:  2 字符 + 首行缩进:  2 字符"/>
    <w:basedOn w:val="1"/>
    <w:link w:val="49"/>
    <w:qFormat/>
    <w:uiPriority w:val="99"/>
    <w:pPr>
      <w:widowControl/>
      <w:ind w:firstLine="420" w:firstLineChars="200"/>
      <w:outlineLvl w:val="0"/>
    </w:pPr>
    <w:rPr>
      <w:rFonts w:ascii="宋体" w:hAnsi="??"/>
      <w:kern w:val="0"/>
      <w:szCs w:val="21"/>
    </w:rPr>
  </w:style>
  <w:style w:type="character" w:customStyle="1" w:styleId="51">
    <w:name w:val="无间隔 Char"/>
    <w:link w:val="52"/>
    <w:qFormat/>
    <w:uiPriority w:val="1"/>
    <w:rPr>
      <w:sz w:val="22"/>
      <w:szCs w:val="22"/>
      <w:lang w:val="en-US" w:eastAsia="zh-CN" w:bidi="ar-SA"/>
    </w:rPr>
  </w:style>
  <w:style w:type="paragraph" w:styleId="52">
    <w:name w:val="No Spacing"/>
    <w:link w:val="51"/>
    <w:qFormat/>
    <w:uiPriority w:val="1"/>
    <w:pPr>
      <w:jc w:val="center"/>
    </w:pPr>
    <w:rPr>
      <w:rFonts w:ascii="Calibri" w:hAnsi="Calibri" w:eastAsia="宋体" w:cs="Times New Roman"/>
      <w:sz w:val="22"/>
      <w:szCs w:val="22"/>
      <w:lang w:val="en-US" w:eastAsia="zh-CN" w:bidi="ar-SA"/>
    </w:rPr>
  </w:style>
  <w:style w:type="character" w:customStyle="1" w:styleId="53">
    <w:name w:val="wenzi"/>
    <w:basedOn w:val="32"/>
    <w:qFormat/>
    <w:uiPriority w:val="99"/>
  </w:style>
  <w:style w:type="character" w:customStyle="1" w:styleId="54">
    <w:name w:val="Char Char2"/>
    <w:qFormat/>
    <w:uiPriority w:val="99"/>
    <w:rPr>
      <w:rFonts w:eastAsia="宋体"/>
      <w:kern w:val="2"/>
      <w:sz w:val="18"/>
      <w:szCs w:val="18"/>
      <w:lang w:val="en-US" w:eastAsia="zh-CN"/>
    </w:rPr>
  </w:style>
  <w:style w:type="character" w:customStyle="1" w:styleId="55">
    <w:name w:val="纯文本 Char"/>
    <w:link w:val="15"/>
    <w:qFormat/>
    <w:uiPriority w:val="0"/>
    <w:rPr>
      <w:rFonts w:ascii="宋体" w:hAnsi="Courier New" w:eastAsia="宋体" w:cs="Times New Roman"/>
      <w:szCs w:val="20"/>
    </w:rPr>
  </w:style>
  <w:style w:type="character" w:customStyle="1" w:styleId="56">
    <w:name w:val="Char Char11"/>
    <w:qFormat/>
    <w:uiPriority w:val="0"/>
    <w:rPr>
      <w:rFonts w:eastAsia="宋体"/>
      <w:kern w:val="2"/>
      <w:sz w:val="18"/>
      <w:szCs w:val="18"/>
      <w:lang w:val="en-US" w:eastAsia="zh-CN" w:bidi="ar-SA"/>
    </w:rPr>
  </w:style>
  <w:style w:type="character" w:customStyle="1" w:styleId="57">
    <w:name w:val="Char Char8"/>
    <w:qFormat/>
    <w:locked/>
    <w:uiPriority w:val="99"/>
    <w:rPr>
      <w:rFonts w:ascii="宋体" w:hAnsi="Courier New" w:eastAsia="宋体"/>
      <w:kern w:val="2"/>
      <w:sz w:val="21"/>
      <w:lang w:val="en-US" w:eastAsia="zh-CN" w:bidi="ar-SA"/>
    </w:rPr>
  </w:style>
  <w:style w:type="character" w:customStyle="1" w:styleId="58">
    <w:name w:val="正文文本缩进 2 Char"/>
    <w:link w:val="17"/>
    <w:qFormat/>
    <w:uiPriority w:val="0"/>
    <w:rPr>
      <w:rFonts w:ascii="Times New Roman" w:hAnsi="Times New Roman"/>
      <w:kern w:val="2"/>
      <w:sz w:val="21"/>
      <w:szCs w:val="24"/>
    </w:rPr>
  </w:style>
  <w:style w:type="character" w:customStyle="1" w:styleId="59">
    <w:name w:val="short_text"/>
    <w:basedOn w:val="32"/>
    <w:qFormat/>
    <w:uiPriority w:val="0"/>
  </w:style>
  <w:style w:type="character" w:customStyle="1" w:styleId="60">
    <w:name w:val="focus"/>
    <w:basedOn w:val="32"/>
    <w:qFormat/>
    <w:uiPriority w:val="0"/>
  </w:style>
  <w:style w:type="character" w:customStyle="1" w:styleId="61">
    <w:name w:val="批注主题 Char"/>
    <w:link w:val="28"/>
    <w:qFormat/>
    <w:uiPriority w:val="99"/>
    <w:rPr>
      <w:rFonts w:ascii="Times New Roman" w:hAnsi="Times New Roman"/>
      <w:b/>
      <w:bCs/>
      <w:kern w:val="2"/>
      <w:sz w:val="21"/>
      <w:szCs w:val="24"/>
    </w:rPr>
  </w:style>
  <w:style w:type="character" w:customStyle="1" w:styleId="62">
    <w:name w:val="Balloon Text Char1"/>
    <w:qFormat/>
    <w:locked/>
    <w:uiPriority w:val="99"/>
    <w:rPr>
      <w:rFonts w:eastAsia="宋体"/>
      <w:kern w:val="2"/>
      <w:sz w:val="18"/>
      <w:szCs w:val="18"/>
      <w:lang w:val="en-US" w:eastAsia="zh-CN"/>
    </w:rPr>
  </w:style>
  <w:style w:type="character" w:customStyle="1" w:styleId="63">
    <w:name w:val="标题 1 Char"/>
    <w:link w:val="2"/>
    <w:qFormat/>
    <w:uiPriority w:val="0"/>
    <w:rPr>
      <w:rFonts w:ascii="Times New Roman" w:hAnsi="Times New Roman" w:eastAsia="华文中宋"/>
      <w:b/>
      <w:bCs/>
      <w:kern w:val="2"/>
      <w:sz w:val="21"/>
      <w:szCs w:val="24"/>
    </w:rPr>
  </w:style>
  <w:style w:type="character" w:customStyle="1" w:styleId="64">
    <w:name w:val="正文首行缩进 Char"/>
    <w:link w:val="29"/>
    <w:qFormat/>
    <w:uiPriority w:val="0"/>
    <w:rPr>
      <w:rFonts w:ascii="Times New Roman" w:hAnsi="Times New Roman" w:eastAsia="楷体_GB2312"/>
      <w:color w:val="FF0000"/>
      <w:kern w:val="2"/>
      <w:sz w:val="24"/>
      <w:szCs w:val="24"/>
    </w:rPr>
  </w:style>
  <w:style w:type="character" w:customStyle="1" w:styleId="65">
    <w:name w:val="批注框文本 Char"/>
    <w:link w:val="18"/>
    <w:qFormat/>
    <w:uiPriority w:val="0"/>
    <w:rPr>
      <w:rFonts w:ascii="Times New Roman" w:hAnsi="Times New Roman"/>
      <w:kern w:val="2"/>
      <w:sz w:val="18"/>
      <w:szCs w:val="18"/>
    </w:rPr>
  </w:style>
  <w:style w:type="character" w:customStyle="1" w:styleId="66">
    <w:name w:val="headline-content5"/>
    <w:basedOn w:val="32"/>
    <w:qFormat/>
    <w:uiPriority w:val="0"/>
  </w:style>
  <w:style w:type="character" w:customStyle="1" w:styleId="67">
    <w:name w:val="Char Char61"/>
    <w:qFormat/>
    <w:uiPriority w:val="0"/>
    <w:rPr>
      <w:rFonts w:ascii="Times New Roman" w:hAnsi="Times New Roman"/>
      <w:kern w:val="2"/>
      <w:sz w:val="18"/>
      <w:szCs w:val="18"/>
    </w:rPr>
  </w:style>
  <w:style w:type="character" w:customStyle="1" w:styleId="68">
    <w:name w:val="正文文字 Char"/>
    <w:qFormat/>
    <w:uiPriority w:val="0"/>
    <w:rPr>
      <w:rFonts w:cs="宋体"/>
      <w:color w:val="000000"/>
    </w:rPr>
  </w:style>
  <w:style w:type="character" w:customStyle="1" w:styleId="69">
    <w:name w:val="lineh1"/>
    <w:qFormat/>
    <w:uiPriority w:val="0"/>
  </w:style>
  <w:style w:type="character" w:customStyle="1" w:styleId="70">
    <w:name w:val="Footer Char1"/>
    <w:qFormat/>
    <w:locked/>
    <w:uiPriority w:val="99"/>
    <w:rPr>
      <w:rFonts w:eastAsia="宋体"/>
      <w:kern w:val="2"/>
      <w:sz w:val="18"/>
      <w:szCs w:val="18"/>
      <w:lang w:val="en-US" w:eastAsia="zh-CN"/>
    </w:rPr>
  </w:style>
  <w:style w:type="character" w:customStyle="1" w:styleId="71">
    <w:name w:val="正文文本 2 Char"/>
    <w:link w:val="25"/>
    <w:qFormat/>
    <w:uiPriority w:val="0"/>
    <w:rPr>
      <w:rFonts w:ascii="Times New Roman" w:hAnsi="Times New Roman"/>
      <w:color w:val="000000"/>
      <w:spacing w:val="15"/>
      <w:sz w:val="24"/>
    </w:rPr>
  </w:style>
  <w:style w:type="character" w:customStyle="1" w:styleId="72">
    <w:name w:val="HTML 预设格式 Char1"/>
    <w:semiHidden/>
    <w:qFormat/>
    <w:uiPriority w:val="99"/>
    <w:rPr>
      <w:rFonts w:ascii="Courier New" w:hAnsi="Courier New" w:cs="Courier New"/>
      <w:kern w:val="2"/>
    </w:rPr>
  </w:style>
  <w:style w:type="character" w:customStyle="1" w:styleId="73">
    <w:name w:val="Heading 4 Char"/>
    <w:semiHidden/>
    <w:qFormat/>
    <w:locked/>
    <w:uiPriority w:val="99"/>
    <w:rPr>
      <w:rFonts w:ascii="Cambria" w:hAnsi="Cambria" w:eastAsia="宋体" w:cs="Cambria"/>
      <w:b/>
      <w:bCs/>
      <w:sz w:val="28"/>
      <w:szCs w:val="28"/>
    </w:rPr>
  </w:style>
  <w:style w:type="character" w:customStyle="1" w:styleId="74">
    <w:name w:val="style21"/>
    <w:qFormat/>
    <w:uiPriority w:val="0"/>
    <w:rPr>
      <w:rFonts w:ascii="隶书" w:eastAsia="隶书" w:cs="隶书"/>
      <w:sz w:val="50"/>
      <w:szCs w:val="50"/>
    </w:rPr>
  </w:style>
  <w:style w:type="character" w:customStyle="1" w:styleId="75">
    <w:name w:val="Char Char1"/>
    <w:qFormat/>
    <w:uiPriority w:val="0"/>
    <w:rPr>
      <w:rFonts w:ascii="Times New Roman" w:hAnsi="Times New Roman"/>
      <w:kern w:val="2"/>
      <w:sz w:val="21"/>
      <w:szCs w:val="24"/>
    </w:rPr>
  </w:style>
  <w:style w:type="character" w:customStyle="1" w:styleId="76">
    <w:name w:val="hps"/>
    <w:basedOn w:val="32"/>
    <w:qFormat/>
    <w:uiPriority w:val="0"/>
  </w:style>
  <w:style w:type="character" w:customStyle="1" w:styleId="77">
    <w:name w:val="dict-hilight3"/>
    <w:qFormat/>
    <w:uiPriority w:val="0"/>
    <w:rPr>
      <w:shd w:val="clear" w:color="auto" w:fill="DDEDFF"/>
    </w:rPr>
  </w:style>
  <w:style w:type="character" w:customStyle="1" w:styleId="78">
    <w:name w:val="Char Char81"/>
    <w:qFormat/>
    <w:uiPriority w:val="0"/>
    <w:rPr>
      <w:rFonts w:eastAsia="宋体"/>
      <w:kern w:val="2"/>
      <w:sz w:val="18"/>
      <w:szCs w:val="18"/>
      <w:lang w:val="en-US" w:eastAsia="zh-CN" w:bidi="ar-SA"/>
    </w:rPr>
  </w:style>
  <w:style w:type="character" w:customStyle="1" w:styleId="79">
    <w:name w:val="Plain Text Char1"/>
    <w:qFormat/>
    <w:locked/>
    <w:uiPriority w:val="99"/>
    <w:rPr>
      <w:rFonts w:ascii="宋体" w:hAnsi="Courier New" w:eastAsia="宋体" w:cs="宋体"/>
      <w:kern w:val="2"/>
      <w:sz w:val="21"/>
      <w:szCs w:val="21"/>
      <w:lang w:val="en-US" w:eastAsia="zh-CN"/>
    </w:rPr>
  </w:style>
  <w:style w:type="character" w:customStyle="1" w:styleId="80">
    <w:name w:val="表内文字 Char"/>
    <w:link w:val="81"/>
    <w:qFormat/>
    <w:locked/>
    <w:uiPriority w:val="99"/>
    <w:rPr>
      <w:rFonts w:ascii="Times New Roman" w:hAnsi="Times New Roman"/>
      <w:sz w:val="18"/>
      <w:szCs w:val="18"/>
    </w:rPr>
  </w:style>
  <w:style w:type="paragraph" w:customStyle="1" w:styleId="81">
    <w:name w:val="表内文字"/>
    <w:basedOn w:val="1"/>
    <w:link w:val="80"/>
    <w:qFormat/>
    <w:uiPriority w:val="99"/>
    <w:pPr>
      <w:spacing w:line="300" w:lineRule="exact"/>
    </w:pPr>
    <w:rPr>
      <w:kern w:val="0"/>
      <w:sz w:val="18"/>
      <w:szCs w:val="18"/>
    </w:rPr>
  </w:style>
  <w:style w:type="character" w:customStyle="1" w:styleId="82">
    <w:name w:val="Header Char"/>
    <w:qFormat/>
    <w:locked/>
    <w:uiPriority w:val="0"/>
    <w:rPr>
      <w:rFonts w:ascii="Calibri" w:hAnsi="Calibri" w:eastAsia="宋体"/>
      <w:kern w:val="2"/>
      <w:sz w:val="18"/>
      <w:szCs w:val="18"/>
      <w:lang w:val="en-US" w:eastAsia="zh-CN" w:bidi="ar-SA"/>
    </w:rPr>
  </w:style>
  <w:style w:type="character" w:customStyle="1" w:styleId="83">
    <w:name w:val="脚注文本 Char1"/>
    <w:semiHidden/>
    <w:qFormat/>
    <w:uiPriority w:val="99"/>
    <w:rPr>
      <w:rFonts w:ascii="Times New Roman" w:hAnsi="Times New Roman"/>
      <w:kern w:val="2"/>
      <w:sz w:val="18"/>
      <w:szCs w:val="18"/>
    </w:rPr>
  </w:style>
  <w:style w:type="character" w:customStyle="1" w:styleId="84">
    <w:name w:val="日期 Char"/>
    <w:link w:val="16"/>
    <w:qFormat/>
    <w:uiPriority w:val="0"/>
    <w:rPr>
      <w:rFonts w:ascii="Times New Roman" w:hAnsi="Times New Roman"/>
      <w:kern w:val="2"/>
      <w:sz w:val="21"/>
      <w:szCs w:val="24"/>
    </w:rPr>
  </w:style>
  <w:style w:type="character" w:customStyle="1" w:styleId="85">
    <w:name w:val="Char Char"/>
    <w:qFormat/>
    <w:locked/>
    <w:uiPriority w:val="0"/>
    <w:rPr>
      <w:rFonts w:ascii="宋体" w:hAnsi="Courier New" w:eastAsia="宋体"/>
      <w:kern w:val="2"/>
      <w:sz w:val="21"/>
      <w:lang w:val="en-US" w:eastAsia="zh-CN" w:bidi="ar-SA"/>
    </w:rPr>
  </w:style>
  <w:style w:type="character" w:customStyle="1" w:styleId="86">
    <w:name w:val="high-light"/>
    <w:basedOn w:val="32"/>
    <w:qFormat/>
    <w:uiPriority w:val="0"/>
  </w:style>
  <w:style w:type="character" w:customStyle="1" w:styleId="87">
    <w:name w:val="label_list"/>
    <w:qFormat/>
    <w:uiPriority w:val="0"/>
  </w:style>
  <w:style w:type="character" w:customStyle="1" w:styleId="88">
    <w:name w:val="timestyle800765331_21721"/>
    <w:qFormat/>
    <w:uiPriority w:val="0"/>
    <w:rPr>
      <w:sz w:val="18"/>
      <w:szCs w:val="18"/>
    </w:rPr>
  </w:style>
  <w:style w:type="character" w:customStyle="1" w:styleId="89">
    <w:name w:val="highlight1"/>
    <w:qFormat/>
    <w:uiPriority w:val="0"/>
    <w:rPr>
      <w:shd w:val="clear" w:color="auto" w:fill="FFFF00"/>
    </w:rPr>
  </w:style>
  <w:style w:type="character" w:customStyle="1" w:styleId="90">
    <w:name w:val="style31"/>
    <w:qFormat/>
    <w:uiPriority w:val="99"/>
    <w:rPr>
      <w:color w:val="333333"/>
    </w:rPr>
  </w:style>
  <w:style w:type="character" w:customStyle="1" w:styleId="91">
    <w:name w:val="Char Char10"/>
    <w:qFormat/>
    <w:locked/>
    <w:uiPriority w:val="99"/>
    <w:rPr>
      <w:rFonts w:ascii="宋体" w:hAnsi="宋体" w:eastAsia="宋体"/>
      <w:kern w:val="2"/>
      <w:sz w:val="18"/>
      <w:szCs w:val="18"/>
      <w:lang w:val="en-US" w:eastAsia="zh-CN" w:bidi="ar-SA"/>
    </w:rPr>
  </w:style>
  <w:style w:type="character" w:customStyle="1" w:styleId="92">
    <w:name w:val="标题1"/>
    <w:basedOn w:val="32"/>
    <w:qFormat/>
    <w:uiPriority w:val="0"/>
  </w:style>
  <w:style w:type="character" w:customStyle="1" w:styleId="93">
    <w:name w:val="Body Text Indent Char1"/>
    <w:qFormat/>
    <w:locked/>
    <w:uiPriority w:val="99"/>
    <w:rPr>
      <w:rFonts w:eastAsia="宋体"/>
      <w:color w:val="000000"/>
      <w:kern w:val="2"/>
      <w:sz w:val="24"/>
      <w:szCs w:val="24"/>
      <w:lang w:val="en-US" w:eastAsia="zh-CN"/>
    </w:rPr>
  </w:style>
  <w:style w:type="character" w:customStyle="1" w:styleId="94">
    <w:name w:val="页眉 Char"/>
    <w:link w:val="20"/>
    <w:qFormat/>
    <w:uiPriority w:val="0"/>
    <w:rPr>
      <w:rFonts w:ascii="Times New Roman" w:hAnsi="Times New Roman" w:eastAsia="宋体" w:cs="Times New Roman"/>
      <w:sz w:val="18"/>
      <w:szCs w:val="24"/>
    </w:rPr>
  </w:style>
  <w:style w:type="character" w:customStyle="1" w:styleId="95">
    <w:name w:val="Footer Char"/>
    <w:qFormat/>
    <w:locked/>
    <w:uiPriority w:val="0"/>
    <w:rPr>
      <w:rFonts w:ascii="Calibri" w:hAnsi="Calibri" w:eastAsia="宋体"/>
      <w:kern w:val="2"/>
      <w:sz w:val="18"/>
      <w:szCs w:val="18"/>
      <w:lang w:val="en-US" w:eastAsia="zh-CN" w:bidi="ar-SA"/>
    </w:rPr>
  </w:style>
  <w:style w:type="character" w:customStyle="1" w:styleId="96">
    <w:name w:val="Char Char7"/>
    <w:qFormat/>
    <w:uiPriority w:val="0"/>
    <w:rPr>
      <w:rFonts w:ascii="宋体" w:hAnsi="Courier New" w:eastAsia="宋体" w:cs="宋体"/>
      <w:kern w:val="2"/>
      <w:sz w:val="21"/>
      <w:szCs w:val="21"/>
      <w:lang w:val="en-US" w:eastAsia="zh-CN"/>
    </w:rPr>
  </w:style>
  <w:style w:type="character" w:customStyle="1" w:styleId="97">
    <w:name w:val="页脚 Char"/>
    <w:link w:val="19"/>
    <w:qFormat/>
    <w:uiPriority w:val="99"/>
    <w:rPr>
      <w:rFonts w:ascii="Times New Roman" w:hAnsi="Times New Roman" w:eastAsia="宋体" w:cs="Times New Roman"/>
      <w:sz w:val="18"/>
      <w:szCs w:val="18"/>
    </w:rPr>
  </w:style>
  <w:style w:type="character" w:customStyle="1" w:styleId="98">
    <w:name w:val="脚注文本 Char"/>
    <w:link w:val="22"/>
    <w:qFormat/>
    <w:uiPriority w:val="0"/>
    <w:rPr>
      <w:kern w:val="2"/>
      <w:sz w:val="18"/>
      <w:szCs w:val="18"/>
    </w:rPr>
  </w:style>
  <w:style w:type="character" w:customStyle="1" w:styleId="99">
    <w:name w:val="文档结构图 Char"/>
    <w:link w:val="7"/>
    <w:qFormat/>
    <w:uiPriority w:val="0"/>
    <w:rPr>
      <w:rFonts w:ascii="Times New Roman" w:hAnsi="Times New Roman"/>
      <w:kern w:val="2"/>
      <w:sz w:val="21"/>
      <w:shd w:val="clear" w:color="auto" w:fill="000080"/>
    </w:rPr>
  </w:style>
  <w:style w:type="character" w:customStyle="1" w:styleId="100">
    <w:name w:val="black0001"/>
    <w:qFormat/>
    <w:uiPriority w:val="0"/>
    <w:rPr>
      <w:b/>
      <w:bCs/>
      <w:color w:val="000000"/>
      <w:sz w:val="24"/>
      <w:szCs w:val="24"/>
    </w:rPr>
  </w:style>
  <w:style w:type="character" w:customStyle="1" w:styleId="101">
    <w:name w:val="Char Char31"/>
    <w:qFormat/>
    <w:locked/>
    <w:uiPriority w:val="99"/>
    <w:rPr>
      <w:rFonts w:ascii="宋体" w:hAnsi="Courier New" w:eastAsia="宋体"/>
      <w:kern w:val="2"/>
      <w:sz w:val="21"/>
      <w:lang w:val="en-US" w:eastAsia="zh-CN" w:bidi="ar-SA"/>
    </w:rPr>
  </w:style>
  <w:style w:type="character" w:customStyle="1" w:styleId="102">
    <w:name w:val="Header Char2"/>
    <w:qFormat/>
    <w:locked/>
    <w:uiPriority w:val="99"/>
    <w:rPr>
      <w:rFonts w:eastAsia="宋体"/>
      <w:kern w:val="2"/>
      <w:sz w:val="18"/>
      <w:szCs w:val="18"/>
      <w:lang w:val="en-US" w:eastAsia="zh-CN"/>
    </w:rPr>
  </w:style>
  <w:style w:type="character" w:customStyle="1" w:styleId="103">
    <w:name w:val="正文文本缩进 Char"/>
    <w:link w:val="11"/>
    <w:qFormat/>
    <w:uiPriority w:val="0"/>
    <w:rPr>
      <w:rFonts w:ascii="Times New Roman" w:hAnsi="Times New Roman" w:eastAsia="华文中宋" w:cs="Times New Roman"/>
      <w:color w:val="000000"/>
      <w:sz w:val="24"/>
      <w:szCs w:val="24"/>
    </w:rPr>
  </w:style>
  <w:style w:type="character" w:customStyle="1" w:styleId="104">
    <w:name w:val="Char Char101"/>
    <w:qFormat/>
    <w:uiPriority w:val="0"/>
    <w:rPr>
      <w:rFonts w:eastAsia="宋体"/>
      <w:kern w:val="2"/>
      <w:sz w:val="18"/>
      <w:szCs w:val="18"/>
      <w:lang w:val="en-US" w:eastAsia="zh-CN" w:bidi="ar-SA"/>
    </w:rPr>
  </w:style>
  <w:style w:type="character" w:customStyle="1" w:styleId="105">
    <w:name w:val="edited"/>
    <w:basedOn w:val="32"/>
    <w:qFormat/>
    <w:uiPriority w:val="0"/>
  </w:style>
  <w:style w:type="character" w:customStyle="1" w:styleId="106">
    <w:name w:val="Char Char13"/>
    <w:qFormat/>
    <w:uiPriority w:val="0"/>
    <w:rPr>
      <w:rFonts w:ascii="Times New Roman" w:hAnsi="Times New Roman"/>
      <w:b/>
      <w:bCs/>
      <w:kern w:val="2"/>
      <w:sz w:val="21"/>
      <w:szCs w:val="24"/>
    </w:rPr>
  </w:style>
  <w:style w:type="character" w:customStyle="1" w:styleId="107">
    <w:name w:val="Char Char111"/>
    <w:qFormat/>
    <w:uiPriority w:val="99"/>
    <w:rPr>
      <w:rFonts w:eastAsia="宋体"/>
      <w:kern w:val="2"/>
      <w:sz w:val="18"/>
      <w:szCs w:val="18"/>
      <w:lang w:val="en-US" w:eastAsia="zh-CN"/>
    </w:rPr>
  </w:style>
  <w:style w:type="character" w:customStyle="1" w:styleId="108">
    <w:name w:val="gt-baf-base-sep"/>
    <w:basedOn w:val="32"/>
    <w:qFormat/>
    <w:uiPriority w:val="0"/>
  </w:style>
  <w:style w:type="character" w:customStyle="1" w:styleId="109">
    <w:name w:val="正文文本 Char"/>
    <w:link w:val="10"/>
    <w:qFormat/>
    <w:uiPriority w:val="0"/>
    <w:rPr>
      <w:rFonts w:ascii="楷体_GB2312" w:hAnsi="Times New Roman" w:eastAsia="楷体_GB2312"/>
      <w:color w:val="FF0000"/>
      <w:kern w:val="2"/>
      <w:sz w:val="18"/>
      <w:szCs w:val="24"/>
    </w:rPr>
  </w:style>
  <w:style w:type="character" w:customStyle="1" w:styleId="110">
    <w:name w:val="apple-converted-space"/>
    <w:basedOn w:val="32"/>
    <w:qFormat/>
    <w:uiPriority w:val="0"/>
  </w:style>
  <w:style w:type="character" w:customStyle="1" w:styleId="111">
    <w:name w:val="Char Char71"/>
    <w:qFormat/>
    <w:uiPriority w:val="0"/>
    <w:rPr>
      <w:rFonts w:ascii="宋体" w:hAnsi="Courier New" w:eastAsia="宋体" w:cs="Times New Roman"/>
      <w:szCs w:val="20"/>
    </w:rPr>
  </w:style>
  <w:style w:type="character" w:customStyle="1" w:styleId="112">
    <w:name w:val="unnamed11"/>
    <w:qFormat/>
    <w:uiPriority w:val="99"/>
    <w:rPr>
      <w:spacing w:val="480"/>
      <w:sz w:val="24"/>
      <w:szCs w:val="24"/>
    </w:rPr>
  </w:style>
  <w:style w:type="character" w:customStyle="1" w:styleId="113">
    <w:name w:val="HTML 预设格式 Char"/>
    <w:link w:val="26"/>
    <w:qFormat/>
    <w:uiPriority w:val="99"/>
    <w:rPr>
      <w:rFonts w:ascii="宋体" w:hAnsi="宋体" w:cs="宋体"/>
      <w:sz w:val="24"/>
      <w:szCs w:val="24"/>
    </w:rPr>
  </w:style>
  <w:style w:type="character" w:customStyle="1" w:styleId="114">
    <w:name w:val="Char Char21"/>
    <w:qFormat/>
    <w:uiPriority w:val="0"/>
    <w:rPr>
      <w:rFonts w:ascii="Times New Roman" w:hAnsi="Times New Roman" w:eastAsia="华文中宋"/>
      <w:color w:val="000000"/>
      <w:kern w:val="2"/>
      <w:sz w:val="24"/>
      <w:szCs w:val="24"/>
    </w:rPr>
  </w:style>
  <w:style w:type="character" w:customStyle="1" w:styleId="115">
    <w:name w:val="标题 4 Char"/>
    <w:link w:val="5"/>
    <w:qFormat/>
    <w:uiPriority w:val="99"/>
    <w:rPr>
      <w:rFonts w:ascii="宋体" w:hAnsi="宋体" w:cs="宋体"/>
      <w:b/>
      <w:bCs/>
      <w:sz w:val="24"/>
      <w:szCs w:val="24"/>
    </w:rPr>
  </w:style>
  <w:style w:type="character" w:customStyle="1" w:styleId="116">
    <w:name w:val="正文文本 3 Char"/>
    <w:link w:val="9"/>
    <w:qFormat/>
    <w:uiPriority w:val="0"/>
    <w:rPr>
      <w:rFonts w:ascii="华文中宋" w:hAnsi="华文中宋" w:eastAsia="华文中宋"/>
      <w:color w:val="000000"/>
      <w:kern w:val="2"/>
      <w:sz w:val="18"/>
    </w:rPr>
  </w:style>
  <w:style w:type="character" w:customStyle="1" w:styleId="117">
    <w:name w:val="Char Char12"/>
    <w:qFormat/>
    <w:locked/>
    <w:uiPriority w:val="0"/>
    <w:rPr>
      <w:rFonts w:ascii="宋体" w:hAnsi="Courier New" w:eastAsia="宋体"/>
      <w:kern w:val="2"/>
      <w:sz w:val="21"/>
      <w:lang w:val="en-US" w:eastAsia="zh-CN" w:bidi="ar-SA"/>
    </w:rPr>
  </w:style>
  <w:style w:type="character" w:customStyle="1" w:styleId="118">
    <w:name w:val="批注文字 Char"/>
    <w:link w:val="8"/>
    <w:qFormat/>
    <w:uiPriority w:val="0"/>
    <w:rPr>
      <w:rFonts w:ascii="Times New Roman" w:hAnsi="Times New Roman"/>
      <w:kern w:val="2"/>
      <w:sz w:val="21"/>
      <w:szCs w:val="24"/>
    </w:rPr>
  </w:style>
  <w:style w:type="character" w:customStyle="1" w:styleId="119">
    <w:name w:val="gt-baf-pos"/>
    <w:qFormat/>
    <w:uiPriority w:val="0"/>
    <w:rPr>
      <w:color w:val="777777"/>
    </w:rPr>
  </w:style>
  <w:style w:type="character" w:customStyle="1" w:styleId="120">
    <w:name w:val="grame"/>
    <w:basedOn w:val="32"/>
    <w:qFormat/>
    <w:uiPriority w:val="0"/>
  </w:style>
  <w:style w:type="character" w:customStyle="1" w:styleId="121">
    <w:name w:val="high-light-bg"/>
    <w:basedOn w:val="32"/>
    <w:qFormat/>
    <w:uiPriority w:val="99"/>
  </w:style>
  <w:style w:type="character" w:customStyle="1" w:styleId="122">
    <w:name w:val="标题 2 Char"/>
    <w:link w:val="3"/>
    <w:qFormat/>
    <w:uiPriority w:val="0"/>
    <w:rPr>
      <w:rFonts w:ascii="Cambria" w:hAnsi="Cambria" w:eastAsia="仿宋_GB2312"/>
      <w:b/>
      <w:bCs/>
      <w:kern w:val="2"/>
      <w:sz w:val="28"/>
      <w:szCs w:val="32"/>
    </w:rPr>
  </w:style>
  <w:style w:type="paragraph" w:customStyle="1" w:styleId="12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4">
    <w:name w:val="标题4"/>
    <w:basedOn w:val="1"/>
    <w:qFormat/>
    <w:uiPriority w:val="99"/>
    <w:pPr>
      <w:widowControl/>
      <w:snapToGrid w:val="0"/>
      <w:spacing w:line="500" w:lineRule="exact"/>
      <w:ind w:firstLine="641"/>
      <w:jc w:val="left"/>
    </w:pPr>
    <w:rPr>
      <w:rFonts w:ascii="Verdana" w:hAnsi="Verdana" w:eastAsia="黑体" w:cs="Verdana"/>
      <w:b/>
      <w:bCs/>
      <w:kern w:val="0"/>
      <w:sz w:val="32"/>
      <w:szCs w:val="32"/>
      <w:lang w:eastAsia="en-US"/>
    </w:rPr>
  </w:style>
  <w:style w:type="paragraph" w:customStyle="1" w:styleId="125">
    <w:name w:val="Char2"/>
    <w:basedOn w:val="1"/>
    <w:qFormat/>
    <w:uiPriority w:val="0"/>
    <w:pPr>
      <w:widowControl/>
      <w:spacing w:after="160" w:line="240" w:lineRule="exact"/>
      <w:jc w:val="left"/>
    </w:pPr>
    <w:rPr>
      <w:szCs w:val="20"/>
    </w:rPr>
  </w:style>
  <w:style w:type="paragraph" w:customStyle="1" w:styleId="126">
    <w:name w:val="Char4"/>
    <w:basedOn w:val="7"/>
    <w:qFormat/>
    <w:uiPriority w:val="0"/>
    <w:pPr>
      <w:adjustRightInd w:val="0"/>
      <w:snapToGrid w:val="0"/>
      <w:spacing w:line="360" w:lineRule="auto"/>
    </w:pPr>
    <w:rPr>
      <w:rFonts w:ascii="Tahoma" w:hAnsi="Tahoma"/>
      <w:kern w:val="0"/>
      <w:sz w:val="24"/>
      <w:szCs w:val="24"/>
    </w:rPr>
  </w:style>
  <w:style w:type="paragraph" w:customStyle="1" w:styleId="127">
    <w:name w:val="sample-r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unnamed1"/>
    <w:basedOn w:val="1"/>
    <w:qFormat/>
    <w:uiPriority w:val="0"/>
    <w:pPr>
      <w:widowControl/>
      <w:spacing w:before="100" w:beforeAutospacing="1" w:after="100" w:afterAutospacing="1" w:line="450" w:lineRule="atLeast"/>
      <w:jc w:val="left"/>
    </w:pPr>
    <w:rPr>
      <w:rFonts w:ascii="宋体" w:hAnsi="宋体"/>
      <w:color w:val="000000"/>
      <w:kern w:val="0"/>
      <w:sz w:val="24"/>
    </w:rPr>
  </w:style>
  <w:style w:type="paragraph" w:customStyle="1" w:styleId="129">
    <w:name w:val="xl59"/>
    <w:basedOn w:val="1"/>
    <w:qFormat/>
    <w:uiPriority w:val="0"/>
    <w:pPr>
      <w:widowControl/>
      <w:spacing w:before="100" w:beforeAutospacing="1" w:after="100" w:afterAutospacing="1"/>
      <w:jc w:val="left"/>
    </w:pPr>
    <w:rPr>
      <w:b/>
      <w:bCs/>
      <w:kern w:val="0"/>
      <w:sz w:val="20"/>
      <w:szCs w:val="20"/>
    </w:rPr>
  </w:style>
  <w:style w:type="paragraph" w:customStyle="1" w:styleId="130">
    <w:name w:val="1"/>
    <w:basedOn w:val="7"/>
    <w:qFormat/>
    <w:uiPriority w:val="0"/>
    <w:pPr>
      <w:adjustRightInd w:val="0"/>
      <w:snapToGrid w:val="0"/>
      <w:spacing w:line="360" w:lineRule="auto"/>
    </w:pPr>
    <w:rPr>
      <w:rFonts w:ascii="Tahoma" w:hAnsi="Tahoma"/>
      <w:sz w:val="24"/>
      <w:szCs w:val="24"/>
    </w:rPr>
  </w:style>
  <w:style w:type="paragraph" w:customStyle="1" w:styleId="131">
    <w:name w:val="Char1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2">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33">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5">
    <w:name w:val="正文文本 21"/>
    <w:basedOn w:val="1"/>
    <w:qFormat/>
    <w:uiPriority w:val="0"/>
    <w:pPr>
      <w:widowControl/>
      <w:adjustRightInd w:val="0"/>
      <w:ind w:firstLine="400"/>
      <w:jc w:val="left"/>
      <w:textAlignment w:val="baseline"/>
    </w:pPr>
    <w:rPr>
      <w:kern w:val="0"/>
      <w:sz w:val="28"/>
      <w:szCs w:val="20"/>
    </w:rPr>
  </w:style>
  <w:style w:type="paragraph" w:customStyle="1" w:styleId="136">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正文文本 211"/>
    <w:basedOn w:val="1"/>
    <w:qFormat/>
    <w:uiPriority w:val="99"/>
    <w:pPr>
      <w:widowControl/>
      <w:adjustRightInd w:val="0"/>
      <w:ind w:firstLine="400"/>
      <w:jc w:val="left"/>
      <w:textAlignment w:val="baseline"/>
    </w:pPr>
    <w:rPr>
      <w:kern w:val="0"/>
      <w:sz w:val="28"/>
      <w:szCs w:val="28"/>
    </w:rPr>
  </w:style>
  <w:style w:type="paragraph" w:customStyle="1" w:styleId="139">
    <w:name w:val="xl55"/>
    <w:basedOn w:val="1"/>
    <w:qFormat/>
    <w:uiPriority w:val="0"/>
    <w:pPr>
      <w:widowControl/>
      <w:pBdr>
        <w:bottom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40">
    <w:name w:val="tgt1"/>
    <w:basedOn w:val="1"/>
    <w:qFormat/>
    <w:uiPriority w:val="99"/>
    <w:pPr>
      <w:widowControl/>
      <w:spacing w:after="120"/>
      <w:jc w:val="left"/>
    </w:pPr>
    <w:rPr>
      <w:rFonts w:ascii="宋体" w:hAnsi="宋体" w:cs="宋体"/>
      <w:kern w:val="0"/>
      <w:sz w:val="24"/>
    </w:rPr>
  </w:style>
  <w:style w:type="paragraph" w:customStyle="1" w:styleId="141">
    <w:name w:val="Char Char Char 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142">
    <w:name w:val="xl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Char Char Char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4">
    <w:name w:val="fonts"/>
    <w:basedOn w:val="1"/>
    <w:qFormat/>
    <w:uiPriority w:val="0"/>
    <w:pPr>
      <w:widowControl/>
      <w:spacing w:before="100" w:beforeAutospacing="1" w:after="100" w:afterAutospacing="1"/>
      <w:ind w:firstLine="300"/>
      <w:jc w:val="left"/>
    </w:pPr>
    <w:rPr>
      <w:color w:val="333333"/>
      <w:kern w:val="0"/>
      <w:sz w:val="18"/>
      <w:szCs w:val="18"/>
    </w:rPr>
  </w:style>
  <w:style w:type="paragraph" w:customStyle="1" w:styleId="14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6">
    <w:name w:val="b2"/>
    <w:basedOn w:val="1"/>
    <w:qFormat/>
    <w:uiPriority w:val="0"/>
    <w:pPr>
      <w:keepNext/>
      <w:widowControl/>
      <w:spacing w:line="440" w:lineRule="atLeast"/>
      <w:ind w:firstLine="482"/>
    </w:pPr>
    <w:rPr>
      <w:rFonts w:hint="eastAsia" w:ascii="宋体" w:hAnsi="宋体"/>
      <w:b/>
      <w:bCs/>
      <w:kern w:val="0"/>
      <w:sz w:val="24"/>
    </w:rPr>
  </w:style>
  <w:style w:type="paragraph" w:customStyle="1" w:styleId="147">
    <w:name w:val="Default"/>
    <w:qFormat/>
    <w:uiPriority w:val="99"/>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148">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列出段落1"/>
    <w:basedOn w:val="1"/>
    <w:qFormat/>
    <w:uiPriority w:val="99"/>
    <w:pPr>
      <w:ind w:firstLine="420" w:firstLineChars="200"/>
    </w:pPr>
    <w:rPr>
      <w:rFonts w:ascii="Calibri" w:hAnsi="Calibri" w:cs="Calibri"/>
      <w:szCs w:val="21"/>
    </w:rPr>
  </w:style>
  <w:style w:type="paragraph" w:customStyle="1" w:styleId="150">
    <w:name w:val="序号标题"/>
    <w:basedOn w:val="1"/>
    <w:next w:val="1"/>
    <w:qFormat/>
    <w:uiPriority w:val="0"/>
    <w:pPr>
      <w:spacing w:line="312" w:lineRule="atLeast"/>
      <w:ind w:firstLine="425"/>
      <w:outlineLvl w:val="1"/>
    </w:pPr>
    <w:rPr>
      <w:rFonts w:ascii="黑体" w:eastAsia="黑体"/>
      <w:szCs w:val="20"/>
    </w:rPr>
  </w:style>
  <w:style w:type="paragraph" w:customStyle="1" w:styleId="151">
    <w:name w:val="font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52">
    <w:name w:val="xl3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3">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54">
    <w:name w:val="font5"/>
    <w:basedOn w:val="1"/>
    <w:qFormat/>
    <w:uiPriority w:val="0"/>
    <w:pPr>
      <w:widowControl/>
      <w:spacing w:before="100" w:beforeAutospacing="1" w:after="100" w:afterAutospacing="1"/>
      <w:jc w:val="left"/>
    </w:pPr>
    <w:rPr>
      <w:kern w:val="0"/>
      <w:szCs w:val="21"/>
    </w:rPr>
  </w:style>
  <w:style w:type="paragraph" w:customStyle="1" w:styleId="155">
    <w:name w:val="xl54"/>
    <w:basedOn w:val="1"/>
    <w:qFormat/>
    <w:uiPriority w:val="0"/>
    <w:pPr>
      <w:widowControl/>
      <w:spacing w:before="100" w:beforeAutospacing="1" w:after="100" w:afterAutospacing="1"/>
      <w:jc w:val="left"/>
      <w:textAlignment w:val="bottom"/>
    </w:pPr>
    <w:rPr>
      <w:rFonts w:ascii="宋体" w:hAnsi="宋体"/>
      <w:kern w:val="0"/>
      <w:sz w:val="18"/>
      <w:szCs w:val="18"/>
    </w:rPr>
  </w:style>
  <w:style w:type="paragraph" w:customStyle="1" w:styleId="156">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157">
    <w:name w:val="xl52"/>
    <w:basedOn w:val="1"/>
    <w:qFormat/>
    <w:uiPriority w:val="0"/>
    <w:pPr>
      <w:widowControl/>
      <w:pBdr>
        <w:top w:val="single" w:color="auto" w:sz="4" w:space="0"/>
      </w:pBdr>
      <w:spacing w:before="100" w:beforeAutospacing="1" w:after="100" w:afterAutospacing="1"/>
      <w:jc w:val="left"/>
    </w:pPr>
    <w:rPr>
      <w:rFonts w:ascii="宋体" w:hAnsi="宋体"/>
      <w:kern w:val="0"/>
      <w:sz w:val="18"/>
      <w:szCs w:val="18"/>
    </w:rPr>
  </w:style>
  <w:style w:type="paragraph" w:customStyle="1" w:styleId="158">
    <w:name w:val="Char"/>
    <w:basedOn w:val="1"/>
    <w:qFormat/>
    <w:uiPriority w:val="99"/>
    <w:rPr>
      <w:szCs w:val="21"/>
    </w:rPr>
  </w:style>
  <w:style w:type="paragraph" w:customStyle="1" w:styleId="159">
    <w:name w:val="Char 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61">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2">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3">
    <w:name w:val="p17"/>
    <w:basedOn w:val="1"/>
    <w:qFormat/>
    <w:uiPriority w:val="0"/>
    <w:pPr>
      <w:widowControl/>
    </w:pPr>
    <w:rPr>
      <w:rFonts w:ascii="宋体" w:hAnsi="宋体" w:cs="宋体"/>
      <w:kern w:val="0"/>
      <w:szCs w:val="21"/>
    </w:rPr>
  </w:style>
  <w:style w:type="paragraph" w:customStyle="1" w:styleId="16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5">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166">
    <w:name w:val="xl53"/>
    <w:basedOn w:val="1"/>
    <w:qFormat/>
    <w:uiPriority w:val="0"/>
    <w:pPr>
      <w:widowControl/>
      <w:pBdr>
        <w:top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67">
    <w:name w:val="Char Char Char Char"/>
    <w:basedOn w:val="1"/>
    <w:qFormat/>
    <w:uiPriority w:val="99"/>
    <w:pPr>
      <w:spacing w:beforeLines="50" w:afterLines="50"/>
      <w:jc w:val="left"/>
    </w:pPr>
    <w:rPr>
      <w:sz w:val="30"/>
      <w:szCs w:val="30"/>
    </w:rPr>
  </w:style>
  <w:style w:type="paragraph" w:customStyle="1" w:styleId="168">
    <w:name w:val="xl61"/>
    <w:basedOn w:val="1"/>
    <w:qFormat/>
    <w:uiPriority w:val="0"/>
    <w:pPr>
      <w:widowControl/>
      <w:pBdr>
        <w:top w:val="single" w:color="auto" w:sz="4" w:space="0"/>
      </w:pBdr>
      <w:spacing w:before="100" w:beforeAutospacing="1" w:after="100" w:afterAutospacing="1"/>
      <w:jc w:val="center"/>
    </w:pPr>
    <w:rPr>
      <w:rFonts w:ascii="宋体" w:hAnsi="宋体"/>
      <w:b/>
      <w:bCs/>
      <w:kern w:val="0"/>
      <w:sz w:val="20"/>
      <w:szCs w:val="20"/>
    </w:rPr>
  </w:style>
  <w:style w:type="paragraph" w:customStyle="1" w:styleId="169">
    <w:name w:val="Char5"/>
    <w:basedOn w:val="7"/>
    <w:qFormat/>
    <w:uiPriority w:val="0"/>
    <w:pPr>
      <w:adjustRightInd w:val="0"/>
      <w:snapToGrid w:val="0"/>
      <w:spacing w:line="360" w:lineRule="auto"/>
    </w:pPr>
    <w:rPr>
      <w:rFonts w:ascii="Tahoma" w:hAnsi="Tahoma"/>
      <w:sz w:val="24"/>
      <w:szCs w:val="24"/>
    </w:rPr>
  </w:style>
  <w:style w:type="paragraph" w:customStyle="1" w:styleId="170">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171">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72">
    <w:name w:val="Char1 Char Char1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7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36"/>
      <w:szCs w:val="36"/>
    </w:rPr>
  </w:style>
  <w:style w:type="paragraph" w:customStyle="1" w:styleId="1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175">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76">
    <w:name w:val="Char21"/>
    <w:basedOn w:val="7"/>
    <w:qFormat/>
    <w:uiPriority w:val="99"/>
    <w:pPr>
      <w:adjustRightInd w:val="0"/>
      <w:snapToGrid w:val="0"/>
      <w:spacing w:line="360" w:lineRule="auto"/>
    </w:pPr>
    <w:rPr>
      <w:rFonts w:ascii="Tahoma" w:hAnsi="Tahoma" w:cs="Tahoma"/>
      <w:kern w:val="0"/>
      <w:sz w:val="24"/>
      <w:szCs w:val="24"/>
    </w:rPr>
  </w:style>
  <w:style w:type="paragraph" w:customStyle="1" w:styleId="177">
    <w:name w:val="编号"/>
    <w:basedOn w:val="1"/>
    <w:qFormat/>
    <w:uiPriority w:val="0"/>
    <w:pPr>
      <w:tabs>
        <w:tab w:val="left" w:pos="780"/>
      </w:tabs>
      <w:spacing w:line="360" w:lineRule="auto"/>
      <w:ind w:left="780" w:hanging="360"/>
    </w:pPr>
    <w:rPr>
      <w:color w:val="000000"/>
      <w:szCs w:val="21"/>
    </w:rPr>
  </w:style>
  <w:style w:type="paragraph" w:customStyle="1" w:styleId="178">
    <w:name w:val="Char1 Char Char1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79">
    <w:name w:val="样式1"/>
    <w:basedOn w:val="1"/>
    <w:qFormat/>
    <w:uiPriority w:val="99"/>
  </w:style>
  <w:style w:type="paragraph" w:customStyle="1" w:styleId="180">
    <w:name w:val="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81">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2">
    <w:name w:val="song10"/>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83">
    <w:name w:val="font8"/>
    <w:basedOn w:val="1"/>
    <w:qFormat/>
    <w:uiPriority w:val="0"/>
    <w:pPr>
      <w:widowControl/>
      <w:spacing w:before="100" w:beforeAutospacing="1" w:after="100" w:afterAutospacing="1"/>
      <w:jc w:val="left"/>
    </w:pPr>
    <w:rPr>
      <w:kern w:val="0"/>
      <w:sz w:val="18"/>
      <w:szCs w:val="18"/>
    </w:rPr>
  </w:style>
  <w:style w:type="paragraph" w:customStyle="1" w:styleId="184">
    <w:name w:val="Char Char9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85">
    <w:name w:val="font9"/>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86">
    <w:name w:val="Char3"/>
    <w:basedOn w:val="7"/>
    <w:qFormat/>
    <w:uiPriority w:val="0"/>
    <w:pPr>
      <w:adjustRightInd w:val="0"/>
      <w:snapToGrid w:val="0"/>
      <w:spacing w:line="360" w:lineRule="auto"/>
    </w:pPr>
    <w:rPr>
      <w:rFonts w:ascii="Tahoma" w:hAnsi="Tahoma"/>
      <w:kern w:val="0"/>
      <w:sz w:val="24"/>
      <w:szCs w:val="24"/>
    </w:rPr>
  </w:style>
  <w:style w:type="paragraph" w:styleId="187">
    <w:name w:val="List Paragraph"/>
    <w:basedOn w:val="1"/>
    <w:qFormat/>
    <w:uiPriority w:val="99"/>
    <w:pPr>
      <w:ind w:firstLine="420" w:firstLineChars="200"/>
    </w:pPr>
    <w:rPr>
      <w:szCs w:val="21"/>
    </w:rPr>
  </w:style>
  <w:style w:type="paragraph" w:customStyle="1" w:styleId="18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9">
    <w:name w:val="列出段落2"/>
    <w:basedOn w:val="1"/>
    <w:qFormat/>
    <w:uiPriority w:val="0"/>
    <w:pPr>
      <w:ind w:firstLine="420" w:firstLineChars="200"/>
    </w:pPr>
    <w:rPr>
      <w:rFonts w:ascii="Calibri" w:hAnsi="Calibri"/>
      <w:szCs w:val="22"/>
    </w:rPr>
  </w:style>
  <w:style w:type="paragraph" w:customStyle="1" w:styleId="19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xl29"/>
    <w:basedOn w:val="1"/>
    <w:qFormat/>
    <w:uiPriority w:val="0"/>
    <w:pPr>
      <w:widowControl/>
      <w:pBdr>
        <w:right w:val="single" w:color="auto" w:sz="4" w:space="0"/>
      </w:pBdr>
      <w:spacing w:before="100" w:beforeAutospacing="1" w:after="100" w:afterAutospacing="1" w:line="200" w:lineRule="exact"/>
      <w:jc w:val="center"/>
    </w:pPr>
    <w:rPr>
      <w:rFonts w:ascii="Arial Unicode MS" w:hAnsi="Arial Unicode MS" w:eastAsia="Arial Unicode MS"/>
      <w:kern w:val="0"/>
      <w:sz w:val="15"/>
      <w:szCs w:val="15"/>
    </w:rPr>
  </w:style>
  <w:style w:type="paragraph" w:customStyle="1" w:styleId="192">
    <w:name w:val="Definition Term"/>
    <w:basedOn w:val="1"/>
    <w:next w:val="1"/>
    <w:qFormat/>
    <w:uiPriority w:val="0"/>
    <w:pPr>
      <w:autoSpaceDE w:val="0"/>
      <w:autoSpaceDN w:val="0"/>
      <w:adjustRightInd w:val="0"/>
      <w:jc w:val="left"/>
    </w:pPr>
    <w:rPr>
      <w:kern w:val="0"/>
      <w:szCs w:val="20"/>
    </w:rPr>
  </w:style>
  <w:style w:type="paragraph" w:customStyle="1" w:styleId="193">
    <w:name w:val="p0"/>
    <w:basedOn w:val="1"/>
    <w:qFormat/>
    <w:uiPriority w:val="0"/>
    <w:pPr>
      <w:widowControl/>
    </w:pPr>
    <w:rPr>
      <w:rFonts w:ascii="Calibri" w:hAnsi="Calibri" w:cs="宋体"/>
      <w:kern w:val="0"/>
      <w:szCs w:val="21"/>
    </w:rPr>
  </w:style>
  <w:style w:type="paragraph" w:customStyle="1" w:styleId="194">
    <w:name w:val="xl30"/>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195">
    <w:name w:val="sample-source"/>
    <w:basedOn w:val="1"/>
    <w:uiPriority w:val="0"/>
    <w:pPr>
      <w:widowControl/>
      <w:spacing w:before="100" w:beforeAutospacing="1" w:after="100" w:afterAutospacing="1"/>
      <w:jc w:val="left"/>
    </w:pPr>
    <w:rPr>
      <w:rFonts w:ascii="宋体" w:hAnsi="宋体" w:cs="宋体"/>
      <w:kern w:val="0"/>
      <w:sz w:val="24"/>
    </w:rPr>
  </w:style>
  <w:style w:type="paragraph" w:customStyle="1" w:styleId="19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7">
    <w:name w:val="sample-targe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_Style 12"/>
    <w:basedOn w:val="7"/>
    <w:qFormat/>
    <w:uiPriority w:val="99"/>
    <w:pPr>
      <w:adjustRightInd w:val="0"/>
      <w:snapToGrid w:val="0"/>
      <w:spacing w:line="360" w:lineRule="auto"/>
    </w:pPr>
    <w:rPr>
      <w:szCs w:val="21"/>
    </w:rPr>
  </w:style>
  <w:style w:type="paragraph" w:customStyle="1" w:styleId="199">
    <w:name w:val="p16"/>
    <w:basedOn w:val="1"/>
    <w:qFormat/>
    <w:uiPriority w:val="99"/>
    <w:pPr>
      <w:widowControl/>
      <w:spacing w:after="120" w:line="480" w:lineRule="auto"/>
    </w:pPr>
    <w:rPr>
      <w:kern w:val="0"/>
      <w:szCs w:val="21"/>
    </w:rPr>
  </w:style>
  <w:style w:type="paragraph" w:customStyle="1" w:styleId="200">
    <w:name w:val="xl4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01">
    <w:name w:val="singlevoice1"/>
    <w:basedOn w:val="1"/>
    <w:qFormat/>
    <w:uiPriority w:val="0"/>
    <w:pPr>
      <w:widowControl/>
      <w:spacing w:before="100" w:beforeAutospacing="1" w:after="150"/>
      <w:jc w:val="left"/>
    </w:pPr>
    <w:rPr>
      <w:rFonts w:ascii="宋体" w:hAnsi="宋体" w:cs="宋体"/>
      <w:kern w:val="0"/>
      <w:sz w:val="24"/>
    </w:rPr>
  </w:style>
  <w:style w:type="paragraph" w:customStyle="1" w:styleId="202">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3">
    <w:name w:val="xl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4">
    <w:name w:val="content"/>
    <w:basedOn w:val="1"/>
    <w:uiPriority w:val="0"/>
    <w:pPr>
      <w:widowControl/>
      <w:spacing w:before="100" w:beforeAutospacing="1" w:after="100" w:afterAutospacing="1" w:line="360" w:lineRule="auto"/>
      <w:jc w:val="left"/>
    </w:pPr>
    <w:rPr>
      <w:rFonts w:ascii="宋体" w:hAnsi="宋体" w:cs="宋体"/>
      <w:color w:val="666666"/>
      <w:kern w:val="0"/>
      <w:sz w:val="18"/>
      <w:szCs w:val="18"/>
    </w:rPr>
  </w:style>
  <w:style w:type="paragraph" w:customStyle="1" w:styleId="205">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07">
    <w:name w:val="xl6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208">
    <w:name w:val="xl3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20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0">
    <w:name w:val="xl4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2">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213">
    <w:name w:val="ordinary-span-edit2"/>
    <w:basedOn w:val="32"/>
    <w:qFormat/>
    <w:uiPriority w:val="0"/>
  </w:style>
  <w:style w:type="paragraph" w:customStyle="1" w:styleId="214">
    <w:name w:val="样式 (中文) +中文正文 小五 行距: 1.5 倍行距"/>
    <w:basedOn w:val="1"/>
    <w:qFormat/>
    <w:uiPriority w:val="0"/>
    <w:pPr>
      <w:spacing w:line="360" w:lineRule="auto"/>
      <w:jc w:val="center"/>
    </w:pPr>
    <w:rPr>
      <w:rFonts w:cs="宋体" w:eastAsiaTheme="minorEastAsia"/>
      <w:kern w:val="0"/>
      <w:sz w:val="18"/>
      <w:szCs w:val="20"/>
    </w:rPr>
  </w:style>
  <w:style w:type="paragraph" w:customStyle="1" w:styleId="215">
    <w:name w:val="样式 (符号) 宋体 六号 加粗"/>
    <w:basedOn w:val="1"/>
    <w:qFormat/>
    <w:uiPriority w:val="0"/>
    <w:pPr>
      <w:widowControl/>
      <w:adjustRightInd w:val="0"/>
      <w:snapToGrid w:val="0"/>
      <w:jc w:val="center"/>
    </w:pPr>
    <w:rPr>
      <w:rFonts w:hAnsi="宋体"/>
      <w:b/>
      <w:kern w:val="0"/>
      <w:sz w:val="15"/>
      <w:szCs w:val="15"/>
    </w:rPr>
  </w:style>
  <w:style w:type="paragraph" w:customStyle="1" w:styleId="216">
    <w:name w:val="样式 六号 加粗"/>
    <w:basedOn w:val="1"/>
    <w:qFormat/>
    <w:uiPriority w:val="0"/>
    <w:pPr>
      <w:widowControl/>
      <w:adjustRightInd w:val="0"/>
      <w:snapToGrid w:val="0"/>
      <w:jc w:val="center"/>
    </w:pPr>
    <w:rPr>
      <w:b/>
      <w:bCs/>
      <w:kern w:val="0"/>
      <w:sz w:val="15"/>
      <w:szCs w:val="15"/>
    </w:rPr>
  </w:style>
  <w:style w:type="paragraph" w:customStyle="1" w:styleId="217">
    <w:name w:val="样式 页眉 + 底端: (无框线) 行距: 固定值 11 磅"/>
    <w:basedOn w:val="20"/>
    <w:qFormat/>
    <w:uiPriority w:val="0"/>
    <w:pPr>
      <w:pBdr>
        <w:bottom w:val="none" w:color="auto" w:sz="0" w:space="0"/>
      </w:pBdr>
      <w:spacing w:line="220" w:lineRule="exact"/>
      <w:jc w:val="center"/>
    </w:pPr>
    <w:rPr>
      <w:rFonts w:cs="宋体"/>
      <w:kern w:val="2"/>
      <w:szCs w:val="20"/>
    </w:rPr>
  </w:style>
  <w:style w:type="paragraph" w:customStyle="1" w:styleId="218">
    <w:name w:val="样式 小五 行距: 固定值 11 磅"/>
    <w:basedOn w:val="1"/>
    <w:qFormat/>
    <w:uiPriority w:val="0"/>
    <w:pPr>
      <w:spacing w:line="220" w:lineRule="exact"/>
      <w:jc w:val="center"/>
    </w:pPr>
    <w:rPr>
      <w:rFonts w:cs="宋体"/>
      <w:sz w:val="18"/>
      <w:szCs w:val="20"/>
    </w:rPr>
  </w:style>
  <w:style w:type="paragraph" w:customStyle="1" w:styleId="219">
    <w:name w:val="样式 页眉 + 底端: (无框线) 行距: 固定值 12 磅"/>
    <w:basedOn w:val="20"/>
    <w:qFormat/>
    <w:uiPriority w:val="0"/>
    <w:pPr>
      <w:pBdr>
        <w:bottom w:val="none" w:color="auto" w:sz="0" w:space="0"/>
      </w:pBdr>
      <w:spacing w:line="240" w:lineRule="exact"/>
      <w:jc w:val="center"/>
    </w:pPr>
    <w:rPr>
      <w:rFonts w:cs="宋体"/>
      <w:kern w:val="2"/>
      <w:szCs w:val="20"/>
    </w:rPr>
  </w:style>
  <w:style w:type="paragraph" w:customStyle="1" w:styleId="220">
    <w:name w:val="样式 小五 行距: 固定值 11 磅 左  -0.5 字符 右  -0.5 字符"/>
    <w:basedOn w:val="1"/>
    <w:qFormat/>
    <w:uiPriority w:val="0"/>
    <w:pPr>
      <w:spacing w:line="220" w:lineRule="exact"/>
      <w:ind w:left="-50" w:leftChars="-50" w:right="-50" w:rightChars="-50"/>
      <w:jc w:val="center"/>
    </w:pPr>
    <w:rPr>
      <w:rFonts w:cs="宋体"/>
      <w:sz w:val="18"/>
      <w:szCs w:val="20"/>
    </w:rPr>
  </w:style>
  <w:style w:type="paragraph" w:customStyle="1" w:styleId="221">
    <w:name w:val="样式 小五 行距: 固定值 12 磅 左  -0.5 字符 首行缩进:  0.5 字符 右  -0.5 字符"/>
    <w:basedOn w:val="1"/>
    <w:qFormat/>
    <w:uiPriority w:val="0"/>
    <w:pPr>
      <w:adjustRightInd w:val="0"/>
      <w:snapToGrid w:val="0"/>
      <w:spacing w:line="240" w:lineRule="exact"/>
      <w:jc w:val="center"/>
    </w:pPr>
    <w:rPr>
      <w:rFonts w:cs="宋体"/>
      <w:sz w:val="18"/>
      <w:szCs w:val="20"/>
    </w:rPr>
  </w:style>
  <w:style w:type="paragraph" w:customStyle="1" w:styleId="222">
    <w:name w:val="样式 小五 紧缩量  0.2 磅"/>
    <w:basedOn w:val="1"/>
    <w:qFormat/>
    <w:uiPriority w:val="0"/>
    <w:pPr>
      <w:adjustRightInd w:val="0"/>
      <w:snapToGrid w:val="0"/>
      <w:spacing w:line="220" w:lineRule="exact"/>
      <w:jc w:val="center"/>
    </w:pPr>
    <w:rPr>
      <w:bCs/>
      <w:spacing w:val="-4"/>
      <w:sz w:val="18"/>
      <w:szCs w:val="18"/>
    </w:rPr>
  </w:style>
  <w:style w:type="paragraph" w:customStyle="1" w:styleId="223">
    <w:name w:val="样式 小五 行距: 固定值 14 磅"/>
    <w:basedOn w:val="1"/>
    <w:qFormat/>
    <w:uiPriority w:val="0"/>
    <w:pPr>
      <w:adjustRightInd w:val="0"/>
      <w:snapToGrid w:val="0"/>
      <w:spacing w:line="280" w:lineRule="exact"/>
      <w:jc w:val="center"/>
    </w:pPr>
    <w:rPr>
      <w:rFonts w:cs="宋体"/>
      <w:sz w:val="18"/>
      <w:szCs w:val="20"/>
    </w:rPr>
  </w:style>
  <w:style w:type="paragraph" w:customStyle="1" w:styleId="224">
    <w:name w:val="样式 小五 行距: 固定值 11 磅1"/>
    <w:basedOn w:val="1"/>
    <w:qFormat/>
    <w:uiPriority w:val="0"/>
    <w:pPr>
      <w:adjustRightInd w:val="0"/>
      <w:snapToGrid w:val="0"/>
      <w:spacing w:line="220" w:lineRule="exact"/>
      <w:jc w:val="center"/>
    </w:pPr>
    <w:rPr>
      <w:rFonts w:cs="宋体"/>
      <w:kern w:val="0"/>
      <w:sz w:val="18"/>
      <w:szCs w:val="20"/>
    </w:rPr>
  </w:style>
  <w:style w:type="paragraph" w:customStyle="1" w:styleId="225">
    <w:name w:val="样式 小五"/>
    <w:basedOn w:val="1"/>
    <w:qFormat/>
    <w:uiPriority w:val="0"/>
    <w:pPr>
      <w:adjustRightInd w:val="0"/>
      <w:snapToGrid w:val="0"/>
      <w:spacing w:line="280" w:lineRule="exact"/>
      <w:jc w:val="center"/>
    </w:pPr>
    <w:rPr>
      <w:bCs/>
      <w:sz w:val="18"/>
      <w:szCs w:val="18"/>
    </w:rPr>
  </w:style>
  <w:style w:type="paragraph" w:customStyle="1" w:styleId="226">
    <w:name w:val="样式 小五1"/>
    <w:basedOn w:val="1"/>
    <w:qFormat/>
    <w:uiPriority w:val="0"/>
    <w:pPr>
      <w:autoSpaceDE w:val="0"/>
      <w:autoSpaceDN w:val="0"/>
      <w:adjustRightInd w:val="0"/>
      <w:snapToGrid w:val="0"/>
      <w:jc w:val="center"/>
    </w:pPr>
    <w:rPr>
      <w:kern w:val="0"/>
      <w:sz w:val="18"/>
      <w:szCs w:val="21"/>
    </w:rPr>
  </w:style>
  <w:style w:type="paragraph" w:customStyle="1" w:styleId="227">
    <w:name w:val="样式 小五 行距: 固定值 12 磅"/>
    <w:basedOn w:val="1"/>
    <w:qFormat/>
    <w:uiPriority w:val="0"/>
    <w:pPr>
      <w:spacing w:line="240" w:lineRule="exact"/>
      <w:jc w:val="center"/>
    </w:pPr>
    <w:rPr>
      <w:rFonts w:cs="宋体"/>
      <w:kern w:val="0"/>
      <w:sz w:val="18"/>
      <w:szCs w:val="20"/>
    </w:rPr>
  </w:style>
  <w:style w:type="paragraph" w:customStyle="1" w:styleId="228">
    <w:name w:val="样式 小五 行距: 固定值 12 磅 左  -0.51 字符 右  -0.51 字符"/>
    <w:basedOn w:val="1"/>
    <w:qFormat/>
    <w:uiPriority w:val="0"/>
    <w:pPr>
      <w:adjustRightInd w:val="0"/>
      <w:snapToGrid w:val="0"/>
      <w:spacing w:line="240" w:lineRule="exact"/>
      <w:jc w:val="center"/>
    </w:pPr>
    <w:rPr>
      <w:rFonts w:cs="宋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B597D-E896-446D-978E-81772D09B0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3359</Words>
  <Characters>19148</Characters>
  <Lines>159</Lines>
  <Paragraphs>44</Paragraphs>
  <TotalTime>1</TotalTime>
  <ScaleCrop>false</ScaleCrop>
  <LinksUpToDate>false</LinksUpToDate>
  <CharactersWithSpaces>22463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2018-02-02T03:30:00Z</dcterms:created>
  <dc:creator>Microsoft</dc:creator>
  <cp:lastModifiedBy>Administrator</cp:lastModifiedBy>
  <cp:lastPrinted>2018-06-01T03:36:00Z</cp:lastPrinted>
  <dcterms:modified xsi:type="dcterms:W3CDTF">2019-10-20T08:08:58Z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