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/>
          <w:b/>
          <w:color w:val="FF0000"/>
          <w:sz w:val="48"/>
          <w:szCs w:val="48"/>
        </w:rPr>
      </w:pPr>
      <w:r>
        <w:rPr>
          <w:rFonts w:hint="eastAsia" w:ascii="宋体" w:hAnsi="宋体"/>
          <w:b/>
          <w:color w:val="FF0000"/>
          <w:sz w:val="48"/>
          <w:szCs w:val="48"/>
        </w:rPr>
        <w:t>福建工程学院材料科学与工程学院文件</w:t>
      </w:r>
    </w:p>
    <w:p>
      <w:pPr>
        <w:jc w:val="center"/>
        <w:rPr>
          <w:rFonts w:hint="eastAsia" w:ascii="仿宋_GB2312" w:hAnsi="宋体" w:eastAsia="仿宋_GB2312"/>
          <w:bCs/>
          <w:spacing w:val="20"/>
          <w:w w:val="7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/>
          <w:bCs/>
          <w:spacing w:val="20"/>
          <w:w w:val="70"/>
          <w:sz w:val="28"/>
          <w:szCs w:val="28"/>
        </w:rPr>
      </w:pP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</w:rPr>
        <w:t>工院材料〔20</w:t>
      </w: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</w:rPr>
        <w:t>〕</w:t>
      </w: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</w:rPr>
        <w:t>号</w:t>
      </w:r>
    </w:p>
    <w:p>
      <w:pPr>
        <w:jc w:val="center"/>
        <w:rPr>
          <w:rFonts w:hint="eastAsia" w:ascii="仿宋_GB2312" w:hAnsi="宋体" w:eastAsia="仿宋_GB2312"/>
          <w:bCs/>
          <w:spacing w:val="20"/>
          <w:w w:val="70"/>
          <w:sz w:val="34"/>
          <w:szCs w:val="34"/>
        </w:rPr>
      </w:pPr>
      <w:r>
        <w:rPr>
          <w:rFonts w:hint="eastAsia" w:ascii="仿宋_GB2312" w:hAnsi="宋体" w:eastAsia="仿宋_GB2312"/>
          <w:bCs/>
          <w:spacing w:val="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600700" cy="0"/>
                <wp:effectExtent l="0" t="15875" r="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12pt;height:0pt;width:441pt;z-index:251659264;mso-width-relative:page;mso-height-relative:page;" filled="f" stroked="t" coordsize="21600,21600" o:gfxdata="UEsDBAoAAAAAAIdO4kAAAAAAAAAAAAAAAAAEAAAAZHJzL1BLAwQUAAAACACHTuJAaz1g6dQAAAAI&#10;AQAADwAAAGRycy9kb3ducmV2LnhtbE1PTUvEMBC9C/6HMIIXcZMWWWptuiyCIPQgrnvwOG3GtthM&#10;lib74f56RzzoaebNG95HtTr5SR1ojmNgC9nCgCLughu5t7B9e7otQMWE7HAKTBa+KMKqvryosHTh&#10;yK902KReiQjHEi0MKe1KrWM3kMe4CDti4T7C7DEJnHvtZjyKuJ90bsxSexxZHAbc0eNA3edm7y3c&#10;4PtyXcQsd+Glac/Pvtme142111eZeQCV6JT+nuEnvkSHWjK1Yc8uqklwIVWShfxOpvD3xsjS/h50&#10;Xen/BepvUEsDBBQAAAAIAIdO4kAvvRvK9QEAAOUDAAAOAAAAZHJzL2Uyb0RvYy54bWytU0uOEzEQ&#10;3SNxB8t70p1BM4Na6cxiQtggiAQcoGK7uy35J5fzuwQXQGIHK5bsuQ3DMSi7MxkYNlnQC3fZVX5V&#10;71V5drO3hm1VRO1dy6eTmjPlhJfa9S3/8H757AVnmMBJMN6plh8U8pv50yezXWjUhR+8kSoyAnHY&#10;7ELLh5RCU1UoBmUBJz4oR87ORwuJtrGvZIQdoVtTXdT1VbXzUYbohUKk08Xo5EfEeA6g7zot1MKL&#10;jVUujahRGUhECQcdkM9LtV2nRHrbdagSMy0npqmslITsdV6r+QyaPkIYtDiWAOeU8IiTBe0o6Qlq&#10;AQnYJup/oKwW0aPv0kR4W41EiiLEYlo/0ubdAEEVLiQ1hpPo+P9gxZvtKjItaRI4c2Cp4Xefvv/8&#10;+OXXj8+03n37yqZZpF3AhmJv3SoedxhWMTPed9HmP3Fh+yLs4SSs2icm6PDyqq6va9Jc3Puqh4sh&#10;YnqlvGXZaLnRLnOGBravMVEyCr0PycfGsV3Ln0+vLzMe0AR21HkybSAW6PpyGb3RcqmNyVcw9utb&#10;E9kWaAqWy5q+zImA/wrLWRaAwxhXXON8DArkSydZOgTSx9Gz4LkGqyRnRtEryhYBQpNAm3MiKbVx&#10;VEGWdRQyW2svD9SNTYi6H0iKonyJoe6Xeo+Tmsfrz31Benid8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rPWDp1AAAAAgBAAAPAAAAAAAAAAEAIAAAACIAAABkcnMvZG93bnJldi54bWxQSwECFAAU&#10;AAAACACHTuJAL70byvUBAADlAwAADgAAAAAAAAABACAAAAAjAQAAZHJzL2Uyb0RvYy54bWxQSwUG&#10;AAAAAAYABgBZAQAAig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pStyle w:val="6"/>
        <w:jc w:val="both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材料学院</w:t>
      </w:r>
      <w:r>
        <w:rPr>
          <w:rFonts w:hint="eastAsia" w:ascii="仿宋" w:hAnsi="仿宋" w:eastAsia="仿宋" w:cs="仿宋"/>
          <w:sz w:val="44"/>
          <w:szCs w:val="44"/>
        </w:rPr>
        <w:t>考勤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管理细则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（试行）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为加强学院管理，严明工作纪律，建立良好的工作秩序，保证学院各项工作顺利进行，根据《福建工程学院教职工考勤管理规定》（校人事〔2021〕5号）的相关规定，结合学院实际情况，特制定本细则。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考勤原则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全院教职工（含编外人员）应自觉遵守劳动纪律，严格遵守规定的考勤制度，不迟到，不早退，工作期间不擅离职守。教职工因故不能上班，应按规定办理请假手续，凡未按规定程序履行请假手续的视为旷工，按旷工处理。考勤情况将作为年终考核及绩效分配的重要依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二、考勤方式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采用人脸考勤方式，鼓励全院教职工形成进出校刷脸的习惯。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三、考勤时间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按照学校作息时间，原则上考勤时间为每天上午8：20之前，中午12：00—14：00之间，下午16：50之后。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考勤分类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院党委书记按照正常坐班，按学校规定作息时间每天进行3次考勤。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（2）院长及副院长（双肩挑领导）每周考勤不少于2天，每天不少于1次。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（3）副书记、团委书记及辅导员实行弹性坐班制，仍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要求每天进行3次考勤，但副书记、辅导员上午刷脸可弹性至9:30之前、团委书记上午刷脸可弹性至9:00之前刷脸；同时要做好辅导员日常轮班，保证每天至少有1人于上午8:20之前到达学工办公室。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（4）其他行政教辅人员实行坐班制，按学校规定作息时间每天进行3次考勤。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（5）专任教师实行教学、科研工作量与工作责任相结合的工作责任制，在教学计划规定的授课（含辅导、实验、指导论文）时间内进行考勤，原则上每周考勤不少于1次。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（6）全院教职工在学院规定的政治、业务学习时间或学院安排的会议、集体活动时间内，可根据实际情况按照学院要求进行考勤。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五、各类请假规定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具体按《福建工程学院教职工考勤管理规定》（校人事〔2021〕5号）文件规定实施。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本细则自公布起施行，具体事宜由学院党委负责解释。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此类科学于工程学院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窗体底端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材料科学与工程学院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2021年3月23日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26A5FF"/>
    <w:multiLevelType w:val="singleLevel"/>
    <w:tmpl w:val="DA26A5F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96AF6B3"/>
    <w:multiLevelType w:val="singleLevel"/>
    <w:tmpl w:val="296AF6B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35A4C53"/>
    <w:multiLevelType w:val="singleLevel"/>
    <w:tmpl w:val="735A4C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D649B"/>
    <w:rsid w:val="006F5117"/>
    <w:rsid w:val="007F05D4"/>
    <w:rsid w:val="01DC5734"/>
    <w:rsid w:val="01F1155C"/>
    <w:rsid w:val="02B24B0C"/>
    <w:rsid w:val="032C7883"/>
    <w:rsid w:val="0799638B"/>
    <w:rsid w:val="08373891"/>
    <w:rsid w:val="086D649B"/>
    <w:rsid w:val="0898624A"/>
    <w:rsid w:val="08A73690"/>
    <w:rsid w:val="0D294CDD"/>
    <w:rsid w:val="1011562E"/>
    <w:rsid w:val="105E4DF4"/>
    <w:rsid w:val="111E0675"/>
    <w:rsid w:val="11E93991"/>
    <w:rsid w:val="12D1613D"/>
    <w:rsid w:val="132A1DB2"/>
    <w:rsid w:val="14F94A03"/>
    <w:rsid w:val="150316CF"/>
    <w:rsid w:val="1771104A"/>
    <w:rsid w:val="18FA08C5"/>
    <w:rsid w:val="191325A1"/>
    <w:rsid w:val="1BDB0AD8"/>
    <w:rsid w:val="1C853103"/>
    <w:rsid w:val="1D771D96"/>
    <w:rsid w:val="1E9F4127"/>
    <w:rsid w:val="207806C5"/>
    <w:rsid w:val="212B463F"/>
    <w:rsid w:val="25877108"/>
    <w:rsid w:val="25C4211D"/>
    <w:rsid w:val="260E0586"/>
    <w:rsid w:val="264510AA"/>
    <w:rsid w:val="26463B33"/>
    <w:rsid w:val="26F00FE0"/>
    <w:rsid w:val="27F4478C"/>
    <w:rsid w:val="281252A3"/>
    <w:rsid w:val="2A3F0691"/>
    <w:rsid w:val="2AB522EC"/>
    <w:rsid w:val="2B7136FC"/>
    <w:rsid w:val="2DEE533B"/>
    <w:rsid w:val="330426AB"/>
    <w:rsid w:val="3333766B"/>
    <w:rsid w:val="386A5637"/>
    <w:rsid w:val="3BAF2A4C"/>
    <w:rsid w:val="3C0D77CB"/>
    <w:rsid w:val="3D833237"/>
    <w:rsid w:val="3DF93B76"/>
    <w:rsid w:val="40265E2C"/>
    <w:rsid w:val="41205F33"/>
    <w:rsid w:val="41822330"/>
    <w:rsid w:val="427B6FC4"/>
    <w:rsid w:val="42B56BAF"/>
    <w:rsid w:val="43062B41"/>
    <w:rsid w:val="43134FF6"/>
    <w:rsid w:val="43E36551"/>
    <w:rsid w:val="44BE6A0F"/>
    <w:rsid w:val="45976A0D"/>
    <w:rsid w:val="47DB33BE"/>
    <w:rsid w:val="49EC5102"/>
    <w:rsid w:val="4A3C144C"/>
    <w:rsid w:val="4A6F7B04"/>
    <w:rsid w:val="4A985A56"/>
    <w:rsid w:val="4B8F0E4C"/>
    <w:rsid w:val="4CF44D2D"/>
    <w:rsid w:val="516E5DC9"/>
    <w:rsid w:val="51872393"/>
    <w:rsid w:val="52295743"/>
    <w:rsid w:val="52CB191B"/>
    <w:rsid w:val="53C03828"/>
    <w:rsid w:val="54192163"/>
    <w:rsid w:val="542A1BC1"/>
    <w:rsid w:val="56C733AD"/>
    <w:rsid w:val="56CE296D"/>
    <w:rsid w:val="57ED6C6C"/>
    <w:rsid w:val="5888088F"/>
    <w:rsid w:val="59F85C9F"/>
    <w:rsid w:val="5B5D7122"/>
    <w:rsid w:val="5BC73EE7"/>
    <w:rsid w:val="60F473A3"/>
    <w:rsid w:val="61C35446"/>
    <w:rsid w:val="62295FE2"/>
    <w:rsid w:val="63BE1D36"/>
    <w:rsid w:val="64240651"/>
    <w:rsid w:val="677C1DC8"/>
    <w:rsid w:val="6860784D"/>
    <w:rsid w:val="6A3F42B2"/>
    <w:rsid w:val="6A5B3BE9"/>
    <w:rsid w:val="6BC476C1"/>
    <w:rsid w:val="6BE05B9A"/>
    <w:rsid w:val="6D9827A7"/>
    <w:rsid w:val="6DA3501B"/>
    <w:rsid w:val="71011B72"/>
    <w:rsid w:val="71785C4C"/>
    <w:rsid w:val="72CE207D"/>
    <w:rsid w:val="74DA1F4B"/>
    <w:rsid w:val="776A1456"/>
    <w:rsid w:val="7A3B172C"/>
    <w:rsid w:val="7B932C9A"/>
    <w:rsid w:val="7BBA4C29"/>
    <w:rsid w:val="7BCF58B4"/>
    <w:rsid w:val="7ECD7F7D"/>
    <w:rsid w:val="7F2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bsharetext"/>
    <w:basedOn w:val="4"/>
    <w:qFormat/>
    <w:uiPriority w:val="0"/>
  </w:style>
  <w:style w:type="paragraph" w:customStyle="1" w:styleId="6">
    <w:name w:val="_Style 5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2021-03-23T14:03:00Z</dcterms:created>
  <dc:creator>领子</dc:creator>
  <cp:lastModifiedBy>领子</cp:lastModifiedBy>
  <dcterms:modified xsi:type="dcterms:W3CDTF">2021-04-02T07:00:56Z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23FAD48BDCC24AB5937C7ABE6A91638B</vt:lpwstr>
  </property>
</Properties>
</file>